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78" w:rsidRPr="002D6978" w:rsidRDefault="002D6978" w:rsidP="002D6978">
      <w:pPr>
        <w:widowControl w:val="0"/>
        <w:suppressAutoHyphens/>
        <w:autoSpaceDE w:val="0"/>
        <w:autoSpaceDN w:val="0"/>
        <w:adjustRightInd w:val="0"/>
        <w:spacing w:before="960" w:after="40" w:line="240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2D6978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>ОТЧЕТ ЭМИТЕНТА ЭМИССИОННЫХ ЦЕННЫХ БУМАГ</w:t>
      </w:r>
    </w:p>
    <w:p w:rsidR="002D6978" w:rsidRPr="002D6978" w:rsidRDefault="002D6978" w:rsidP="002D6978">
      <w:pPr>
        <w:widowControl w:val="0"/>
        <w:suppressAutoHyphens/>
        <w:autoSpaceDE w:val="0"/>
        <w:autoSpaceDN w:val="0"/>
        <w:adjustRightInd w:val="0"/>
        <w:spacing w:before="600" w:after="40" w:line="240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2D6978">
        <w:rPr>
          <w:rFonts w:ascii="Times New Roman" w:eastAsiaTheme="minorEastAsia" w:hAnsi="Times New Roman" w:cs="Times New Roman"/>
          <w:b/>
          <w:bCs/>
          <w:i/>
          <w:iCs/>
          <w:kern w:val="1"/>
          <w:sz w:val="32"/>
          <w:szCs w:val="32"/>
          <w:lang w:eastAsia="ru-RU"/>
        </w:rPr>
        <w:t>Публичное акционерное общество</w:t>
      </w:r>
      <w:r>
        <w:rPr>
          <w:rFonts w:ascii="Times New Roman" w:eastAsiaTheme="minorEastAsia" w:hAnsi="Times New Roman" w:cs="Times New Roman"/>
          <w:b/>
          <w:bCs/>
          <w:i/>
          <w:iCs/>
          <w:kern w:val="1"/>
          <w:sz w:val="32"/>
          <w:szCs w:val="32"/>
          <w:lang w:eastAsia="ru-RU"/>
        </w:rPr>
        <w:t xml:space="preserve"> энергетики и электрификации</w:t>
      </w:r>
      <w:r w:rsidRPr="002D6978">
        <w:rPr>
          <w:rFonts w:ascii="Times New Roman" w:eastAsiaTheme="minorEastAsia" w:hAnsi="Times New Roman" w:cs="Times New Roman"/>
          <w:b/>
          <w:bCs/>
          <w:i/>
          <w:iCs/>
          <w:kern w:val="1"/>
          <w:sz w:val="32"/>
          <w:szCs w:val="32"/>
          <w:lang w:eastAsia="ru-RU"/>
        </w:rPr>
        <w:t xml:space="preserve"> </w:t>
      </w:r>
      <w:r w:rsidRPr="002D6978">
        <w:rPr>
          <w:rFonts w:ascii="Times New Roman" w:eastAsiaTheme="minorEastAsia" w:hAnsi="Times New Roman" w:cs="Times New Roman"/>
          <w:b/>
          <w:bCs/>
          <w:i/>
          <w:iCs/>
          <w:kern w:val="1"/>
          <w:sz w:val="32"/>
          <w:szCs w:val="32"/>
          <w:lang w:eastAsia="ru-RU"/>
        </w:rPr>
        <w:br/>
        <w:t>«</w:t>
      </w:r>
      <w:r>
        <w:rPr>
          <w:rFonts w:ascii="Times New Roman" w:eastAsiaTheme="minorEastAsia" w:hAnsi="Times New Roman" w:cs="Times New Roman"/>
          <w:b/>
          <w:bCs/>
          <w:i/>
          <w:iCs/>
          <w:kern w:val="1"/>
          <w:sz w:val="32"/>
          <w:szCs w:val="32"/>
          <w:lang w:eastAsia="ru-RU"/>
        </w:rPr>
        <w:t>Передвижная энергетика</w:t>
      </w:r>
      <w:r w:rsidRPr="002D6978">
        <w:rPr>
          <w:rFonts w:ascii="Times New Roman" w:eastAsiaTheme="minorEastAsia" w:hAnsi="Times New Roman" w:cs="Times New Roman"/>
          <w:b/>
          <w:bCs/>
          <w:i/>
          <w:iCs/>
          <w:kern w:val="1"/>
          <w:sz w:val="32"/>
          <w:szCs w:val="32"/>
          <w:lang w:eastAsia="ru-RU"/>
        </w:rPr>
        <w:t>»</w:t>
      </w:r>
    </w:p>
    <w:p w:rsidR="004A398F" w:rsidRDefault="004A398F" w:rsidP="002D6978">
      <w:pPr>
        <w:widowControl w:val="0"/>
        <w:suppressAutoHyphens/>
        <w:autoSpaceDE w:val="0"/>
        <w:autoSpaceDN w:val="0"/>
        <w:adjustRightInd w:val="0"/>
        <w:spacing w:before="120" w:after="4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kern w:val="1"/>
          <w:sz w:val="28"/>
          <w:szCs w:val="28"/>
          <w:lang w:eastAsia="ru-RU"/>
        </w:rPr>
      </w:pPr>
    </w:p>
    <w:p w:rsidR="002D6978" w:rsidRPr="002D6978" w:rsidRDefault="002D6978" w:rsidP="002D6978">
      <w:pPr>
        <w:widowControl w:val="0"/>
        <w:suppressAutoHyphens/>
        <w:autoSpaceDE w:val="0"/>
        <w:autoSpaceDN w:val="0"/>
        <w:adjustRightInd w:val="0"/>
        <w:spacing w:before="120" w:after="40" w:line="240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2D6978">
        <w:rPr>
          <w:rFonts w:ascii="Times New Roman" w:eastAsiaTheme="minorEastAsia" w:hAnsi="Times New Roman" w:cs="Times New Roman"/>
          <w:b/>
          <w:bCs/>
          <w:i/>
          <w:iCs/>
          <w:kern w:val="1"/>
          <w:sz w:val="28"/>
          <w:szCs w:val="28"/>
          <w:lang w:eastAsia="ru-RU"/>
        </w:rPr>
        <w:t xml:space="preserve">Код эмитента: </w:t>
      </w:r>
      <w:r>
        <w:rPr>
          <w:rFonts w:ascii="Times New Roman" w:eastAsiaTheme="minorEastAsia" w:hAnsi="Times New Roman" w:cs="Times New Roman"/>
          <w:b/>
          <w:bCs/>
          <w:i/>
          <w:iCs/>
          <w:kern w:val="1"/>
          <w:sz w:val="28"/>
          <w:szCs w:val="28"/>
          <w:lang w:eastAsia="ru-RU"/>
        </w:rPr>
        <w:t>02859</w:t>
      </w:r>
      <w:r w:rsidRPr="002D6978">
        <w:rPr>
          <w:rFonts w:ascii="Times New Roman" w:eastAsiaTheme="minorEastAsia" w:hAnsi="Times New Roman" w:cs="Times New Roman"/>
          <w:b/>
          <w:bCs/>
          <w:i/>
          <w:iCs/>
          <w:kern w:val="1"/>
          <w:sz w:val="28"/>
          <w:szCs w:val="28"/>
          <w:lang w:eastAsia="ru-RU"/>
        </w:rPr>
        <w:t>-A</w:t>
      </w:r>
    </w:p>
    <w:p w:rsidR="002D6978" w:rsidRPr="002D6978" w:rsidRDefault="002D6978" w:rsidP="002D6978">
      <w:pPr>
        <w:widowControl w:val="0"/>
        <w:suppressAutoHyphens/>
        <w:autoSpaceDE w:val="0"/>
        <w:autoSpaceDN w:val="0"/>
        <w:adjustRightInd w:val="0"/>
        <w:spacing w:before="360" w:after="40" w:line="240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2D6978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 xml:space="preserve">за  </w:t>
      </w:r>
      <w:r w:rsidR="00511AB6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>6 месяцев</w:t>
      </w:r>
      <w:r w:rsidRPr="002D6978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 xml:space="preserve"> </w:t>
      </w:r>
      <w:r w:rsidR="0069051F" w:rsidRPr="002D6978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>202</w:t>
      </w:r>
      <w:r w:rsidR="0069051F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>6</w:t>
      </w:r>
      <w:r w:rsidR="0069051F" w:rsidRPr="002D6978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 xml:space="preserve"> </w:t>
      </w:r>
      <w:r w:rsidRPr="002D6978">
        <w:rPr>
          <w:rFonts w:ascii="Times New Roman" w:eastAsiaTheme="minorEastAsia" w:hAnsi="Times New Roman" w:cs="Times New Roman"/>
          <w:b/>
          <w:bCs/>
          <w:kern w:val="1"/>
          <w:sz w:val="32"/>
          <w:szCs w:val="32"/>
          <w:lang w:eastAsia="ru-RU"/>
        </w:rPr>
        <w:t>г.</w:t>
      </w:r>
    </w:p>
    <w:p w:rsidR="002D6978" w:rsidRPr="002D6978" w:rsidRDefault="002D6978" w:rsidP="002D6978">
      <w:pPr>
        <w:widowControl w:val="0"/>
        <w:suppressAutoHyphens/>
        <w:autoSpaceDE w:val="0"/>
        <w:autoSpaceDN w:val="0"/>
        <w:adjustRightInd w:val="0"/>
        <w:spacing w:before="600" w:after="360" w:line="240" w:lineRule="auto"/>
        <w:jc w:val="center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2D6978">
        <w:rPr>
          <w:rFonts w:ascii="Times New Roman" w:eastAsiaTheme="minorEastAsia" w:hAnsi="Times New Roman" w:cs="Times New Roman"/>
          <w:b/>
          <w:bCs/>
          <w:kern w:val="1"/>
          <w:sz w:val="24"/>
          <w:szCs w:val="24"/>
          <w:lang w:eastAsia="ru-RU"/>
        </w:rPr>
        <w:t>Информация, содержащаяся в настоящем отчете эмитента, подлежит раскрытию в соответствии с законодательством Российской Федерации о ценных бумагах</w:t>
      </w:r>
    </w:p>
    <w:p w:rsidR="002D6978" w:rsidRPr="002D6978" w:rsidRDefault="002D6978" w:rsidP="002D6978">
      <w:pPr>
        <w:widowControl w:val="0"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612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  <w:gridCol w:w="360"/>
      </w:tblGrid>
      <w:tr w:rsidR="002D6978" w:rsidRPr="002D6978" w:rsidTr="00E37F70">
        <w:trPr>
          <w:gridAfter w:val="1"/>
          <w:wAfter w:w="360" w:type="dxa"/>
          <w:jc w:val="center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эмитента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6978" w:rsidRPr="002D6978" w:rsidRDefault="002D6978" w:rsidP="009D3F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629404, Ямало-Ненецкий автономный округ, </w:t>
            </w:r>
            <w:proofErr w:type="spellStart"/>
            <w:r w:rsidR="009D3F7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spellEnd"/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9D3F78">
              <w:rPr>
                <w:rFonts w:ascii="Times New Roman" w:hAnsi="Times New Roman" w:cs="Times New Roman"/>
                <w:b/>
                <w:sz w:val="20"/>
                <w:szCs w:val="20"/>
              </w:rPr>
              <w:t>Приуральский район</w:t>
            </w:r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proofErr w:type="spellStart"/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>Лабытнанги</w:t>
            </w:r>
            <w:proofErr w:type="spellEnd"/>
            <w:r w:rsidRPr="002D6978">
              <w:rPr>
                <w:rFonts w:ascii="Times New Roman" w:hAnsi="Times New Roman" w:cs="Times New Roman"/>
                <w:b/>
                <w:sz w:val="20"/>
                <w:szCs w:val="20"/>
              </w:rPr>
              <w:t>, ул. Первомайская, 60</w:t>
            </w:r>
            <w:proofErr w:type="gramEnd"/>
          </w:p>
        </w:tc>
      </w:tr>
      <w:tr w:rsidR="002D6978" w:rsidRPr="002D6978" w:rsidTr="00E37F70">
        <w:trPr>
          <w:jc w:val="center"/>
        </w:trPr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Контактное лицо эмитента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6978" w:rsidRPr="00152A73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52A7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Реутова Вероника Сергеевна, </w:t>
            </w:r>
            <w:r w:rsidR="00032BCB" w:rsidRPr="00152A7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ведущий </w:t>
            </w:r>
            <w:r w:rsidRPr="00152A7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юрисконсульт </w:t>
            </w:r>
            <w:r w:rsidRPr="00152A7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ПАО «Передвижная энергетика»</w:t>
            </w:r>
          </w:p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52A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Телефон:</w:t>
            </w:r>
            <w:r w:rsidRPr="00152A7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8</w:t>
            </w:r>
            <w:r w:rsidR="00D00205" w:rsidRPr="00152A7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-915-625-72-66</w:t>
            </w:r>
          </w:p>
          <w:p w:rsidR="002D6978" w:rsidRPr="002D6978" w:rsidRDefault="002D6978" w:rsidP="004A398F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почты:</w:t>
            </w:r>
            <w:r w:rsidRPr="002D697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hyperlink r:id="rId9" w:history="1">
              <w:r w:rsidR="004A398F" w:rsidRPr="00664317">
                <w:rPr>
                  <w:rStyle w:val="a4"/>
                  <w:rFonts w:ascii="Times New Roman" w:eastAsiaTheme="minorEastAsia" w:hAnsi="Times New Roman" w:cs="Times New Roman"/>
                  <w:bCs/>
                  <w:sz w:val="20"/>
                  <w:szCs w:val="20"/>
                  <w:lang w:eastAsia="ru-RU"/>
                </w:rPr>
                <w:t>ReutovaVS@r</w:t>
              </w:r>
              <w:r w:rsidR="004A398F" w:rsidRPr="00664317">
                <w:rPr>
                  <w:rStyle w:val="a4"/>
                  <w:rFonts w:ascii="Times New Roman" w:eastAsiaTheme="minorEastAsia" w:hAnsi="Times New Roman" w:cs="Times New Roman"/>
                  <w:bCs/>
                  <w:sz w:val="20"/>
                  <w:szCs w:val="20"/>
                  <w:lang w:val="en-US" w:eastAsia="ru-RU"/>
                </w:rPr>
                <w:t>ushydro</w:t>
              </w:r>
              <w:r w:rsidR="004A398F" w:rsidRPr="00664317">
                <w:rPr>
                  <w:rStyle w:val="a4"/>
                  <w:rFonts w:ascii="Times New Roman" w:eastAsiaTheme="minorEastAsia" w:hAnsi="Times New Roman" w:cs="Times New Roman"/>
                  <w:bCs/>
                  <w:sz w:val="20"/>
                  <w:szCs w:val="20"/>
                  <w:lang w:eastAsia="ru-RU"/>
                </w:rPr>
                <w:t>.</w:t>
              </w:r>
              <w:proofErr w:type="spellStart"/>
              <w:r w:rsidR="004A398F" w:rsidRPr="00664317">
                <w:rPr>
                  <w:rStyle w:val="a4"/>
                  <w:rFonts w:ascii="Times New Roman" w:eastAsiaTheme="minorEastAsia" w:hAnsi="Times New Roman" w:cs="Times New Roman"/>
                  <w:bCs/>
                  <w:sz w:val="20"/>
                  <w:szCs w:val="20"/>
                  <w:lang w:eastAsia="ru-RU"/>
                </w:rPr>
                <w:t>ru</w:t>
              </w:r>
              <w:proofErr w:type="spellEnd"/>
            </w:hyperlink>
            <w:r w:rsidRPr="002D697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0" w:type="dxa"/>
          </w:tcPr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6978" w:rsidRPr="002D6978" w:rsidRDefault="002D6978" w:rsidP="002D6978">
      <w:pPr>
        <w:widowControl w:val="0"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</w:tblGrid>
      <w:tr w:rsidR="002D6978" w:rsidRPr="002D6978" w:rsidTr="002D6978">
        <w:trPr>
          <w:jc w:val="center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страницы в сети Интернет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6978" w:rsidRPr="002D6978" w:rsidRDefault="00E633DB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10" w:history="1">
              <w:r w:rsidR="002D6978" w:rsidRPr="00B41001">
                <w:rPr>
                  <w:rStyle w:val="a4"/>
                  <w:rFonts w:ascii="Times New Roman" w:eastAsiaTheme="minorEastAsia" w:hAnsi="Times New Roman" w:cs="Times New Roman"/>
                  <w:b/>
                  <w:bCs/>
                  <w:sz w:val="20"/>
                  <w:szCs w:val="20"/>
                  <w:lang w:eastAsia="ru-RU"/>
                </w:rPr>
                <w:t>https://www.e-disclosure.ru/portal/company.aspx?id=7389</w:t>
              </w:r>
            </w:hyperlink>
            <w:r w:rsidR="002D6978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2D6978" w:rsidRPr="002D6978" w:rsidRDefault="002D6978" w:rsidP="002D6978">
      <w:pPr>
        <w:widowControl w:val="0"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2D6978" w:rsidRPr="002D6978" w:rsidTr="002D6978">
        <w:trPr>
          <w:jc w:val="center"/>
        </w:trPr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1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7F2372" w:rsidRDefault="007F2372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Генеральный директор</w:t>
            </w:r>
            <w:r w:rsidR="002D6978"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</w:p>
          <w:p w:rsidR="002D6978" w:rsidRPr="002D6978" w:rsidRDefault="002D6978" w:rsidP="004A194D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</w:t>
            </w:r>
            <w:r w:rsidRPr="00BE77C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511AB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="004A194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="00511AB6" w:rsidRPr="00BE77C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11AB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511AB6" w:rsidRPr="00BE77C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77C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202</w:t>
            </w:r>
            <w:r w:rsidR="007F2372" w:rsidRPr="00BE77C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Pr="00BE77C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6978" w:rsidRPr="002D6978" w:rsidRDefault="002D6978" w:rsidP="002D6978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2D6978" w:rsidRPr="002D6978" w:rsidRDefault="002D6978" w:rsidP="007F2372">
            <w:pPr>
              <w:widowControl w:val="0"/>
              <w:autoSpaceDE w:val="0"/>
              <w:autoSpaceDN w:val="0"/>
              <w:adjustRightInd w:val="0"/>
              <w:spacing w:before="20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____________ </w:t>
            </w:r>
            <w:r w:rsidR="007F237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Е.Г. Кузнецов</w:t>
            </w:r>
            <w:r w:rsidRPr="002D697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    подпись</w:t>
            </w:r>
          </w:p>
        </w:tc>
      </w:tr>
    </w:tbl>
    <w:p w:rsidR="002D6978" w:rsidRPr="002D6978" w:rsidRDefault="002D6978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2D6978" w:rsidRDefault="002D6978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p w:rsidR="003D3A62" w:rsidRDefault="003D3A62" w:rsidP="002D6978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</w:p>
    <w:bookmarkStart w:id="0" w:name="_Toc226108950" w:displacedByCustomXml="next"/>
    <w:bookmarkStart w:id="1" w:name="_Toc226107581" w:displacedByCustomXml="next"/>
    <w:bookmarkStart w:id="2" w:name="_Toc209171754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43050233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p w:rsidR="000268AC" w:rsidRPr="00B5642C" w:rsidRDefault="000268AC" w:rsidP="00C65A01">
          <w:pPr>
            <w:pStyle w:val="ae"/>
            <w:jc w:val="center"/>
            <w:rPr>
              <w:rFonts w:ascii="Times New Roman" w:hAnsi="Times New Roman" w:cs="Times New Roman"/>
              <w:color w:val="auto"/>
            </w:rPr>
          </w:pPr>
          <w:r w:rsidRPr="00C65A0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1A3172" w:rsidRPr="00B5642C" w:rsidRDefault="000268AC" w:rsidP="001A3172">
          <w:pPr>
            <w:pStyle w:val="11"/>
            <w:tabs>
              <w:tab w:val="left" w:pos="426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r w:rsidRPr="001A3172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1A3172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1A317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238484342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Введение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_Toc238484342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1A3172">
          <w:pPr>
            <w:pStyle w:val="11"/>
            <w:tabs>
              <w:tab w:val="left" w:pos="426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3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Раздел 1. Управленческий отчет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_Toc238484343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31"/>
            <w:tabs>
              <w:tab w:val="left" w:pos="426"/>
              <w:tab w:val="left" w:pos="1100"/>
              <w:tab w:val="right" w:leader="dot" w:pos="9912"/>
            </w:tabs>
            <w:spacing w:line="240" w:lineRule="auto"/>
            <w:ind w:left="0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4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1.1.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Общие сведения об эмитенте и его деятельности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_Toc238484344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1A3172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5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1.2.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Сведения о положении эмитента в отрасли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_Toc238484345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1A3172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6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1.3.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Основные операционные показатели, характеризующие деятельность Эмитента.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_Toc238484346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7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1.4.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Основные финансовые показатели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_Toc238484347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8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1.5.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Сведения об основных поставщиках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_Toc238484348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49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1.6.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Сведения об основных дебиторах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_Toc238484349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0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1.7.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Сведения об обязательствах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_Toc238484350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1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1.8.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Сведения о перспективах развития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_Toc238484351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B5642C">
          <w:pPr>
            <w:pStyle w:val="11"/>
            <w:tabs>
              <w:tab w:val="left" w:pos="426"/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2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1.9.</w:t>
            </w:r>
            <w:r w:rsidR="001A3172" w:rsidRPr="00B5642C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tab/>
            </w:r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Сведения о рисках, связанных с деятельностью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_Toc238484352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 w:rsidP="001A3172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3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_Toc238484353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4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2.1. Информация о лицах, входящих в состав органов управления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_Toc238484354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5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2.1.1. Состав совета директоров (наблюдательного совета)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_Toc238484355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6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2.1.2 Информация о единоличном исполнительном органе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_Toc238484356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18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7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2.1.3. Состав коллегиального исполнительного органа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_Toc238484357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19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8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2.2. Сведения о политике в области вознаграждения и (или) компенсации расходов, а также о размере вознаграждения и (или) компенсации расходов по каждому органу управления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_Toc238484358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19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59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2.3. Сведения об организации в эмитенте управления рисками, контроля финансово-хозяйственной деятельностью, внутреннего контроля и внутреннего аудита.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_Toc238484359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0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 внутреннего контроля, внутреннего аудита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_Toc238484360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24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1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_Toc238484361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29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2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Раздел 3. Сведения об акционерах (участниках, членах) эмитента, а также о сделках эмитента, в совершении которых имелась заинтересованность, и крупных сделках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_Toc238484362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29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3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3.1. Сведения об общем количестве акционеров (участников, членов)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_Toc238484363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29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4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_Toc238484364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29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5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3.3. Сведения о доле участия Российской Федерации, субъекта Российской Федерации или муниципального образования в уставном капитале эмитента, наличии специального права (золотой акции)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_Toc238484365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30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6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3.4. Сделки эмитента, в совершении которых имелась заинтересованность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_Toc238484366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7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3.5. Крупные сделки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_Toc238484367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8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Раздел 4. Дополнительные сведения об эмитенте и о размещенных им ценных бумагах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_Toc238484368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69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4.1. Подконтрольные эмитенту организации, имеющие для него существенное значение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_Toc238484369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0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4.2. 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_Toc238484370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1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4.3. 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_Toc238484371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2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4.3.1. Дополнительные сведения об ипотечном покрытии по облигациям эмитента с ипотечным покрытием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_Toc238484372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3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4.3.2. Дополнительные сведения о залоговом обеспечении денежными требованиями по облигациям эмитента с залоговым обеспечением денежными требованиями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_Toc238484373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31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4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4.4. Сведения об объявленных и выплаченных дивидендах по акциям эмитент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_Toc238484374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32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5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4.5. Сведения об организациях, осуществляющих учет прав на эмиссионные ценные бумаги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_Toc238484375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32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6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4.5.2. Сведения о депозитарии, осуществляющем централизованный учет прав на ценные бумаги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_Toc238484376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32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7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4.6. Информация об аудиторе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_Toc238484377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33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8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Раздел 5. Консолидированная финансовая отчетность (финансовая отчетность), бухгалтерская (финансовая) отчетность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_Toc238484378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34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79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5.1. Консолидированная финансовая отчетность (финансовая отчетность) эмитента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_Toc238484379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35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A3172" w:rsidRPr="00B5642C" w:rsidRDefault="00E633DB">
          <w:pPr>
            <w:pStyle w:val="11"/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ru-RU"/>
            </w:rPr>
          </w:pPr>
          <w:hyperlink w:anchor="_Toc238484380" w:history="1">
            <w:r w:rsidR="001A3172" w:rsidRPr="00B5642C">
              <w:rPr>
                <w:rStyle w:val="a4"/>
                <w:rFonts w:ascii="Times New Roman" w:hAnsi="Times New Roman" w:cs="Times New Roman"/>
                <w:noProof/>
                <w:sz w:val="20"/>
                <w:szCs w:val="20"/>
              </w:rPr>
              <w:t>5.2. Бухгалтерская (финансовая) отчетность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_Toc238484380 \h </w:instrTex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35</w:t>
            </w:r>
            <w:r w:rsidR="001A3172" w:rsidRPr="00B5642C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0268AC" w:rsidRPr="00B5642C" w:rsidRDefault="000268AC" w:rsidP="00B5642C">
          <w:pPr>
            <w:spacing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1A3172">
            <w:rPr>
              <w:rFonts w:ascii="Times New Roman" w:hAnsi="Times New Roman" w:cs="Times New Roman"/>
              <w:b/>
              <w:bCs/>
              <w:sz w:val="20"/>
              <w:szCs w:val="20"/>
            </w:rPr>
            <w:fldChar w:fldCharType="end"/>
          </w:r>
        </w:p>
      </w:sdtContent>
    </w:sdt>
    <w:p w:rsidR="007F2372" w:rsidRPr="00664317" w:rsidRDefault="00C65A01" w:rsidP="00664317">
      <w:pPr>
        <w:pStyle w:val="1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lastRenderedPageBreak/>
        <w:br/>
      </w:r>
      <w:bookmarkStart w:id="3" w:name="_Toc238484342"/>
      <w:r w:rsidR="00956BF5"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t>В</w:t>
      </w:r>
      <w:r w:rsidR="007F2372" w:rsidRPr="00664317"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t>ведение</w:t>
      </w:r>
      <w:bookmarkEnd w:id="2"/>
      <w:bookmarkEnd w:id="1"/>
      <w:bookmarkEnd w:id="0"/>
      <w:bookmarkEnd w:id="3"/>
    </w:p>
    <w:p w:rsidR="00453FC8" w:rsidRPr="004A398F" w:rsidRDefault="00453FC8" w:rsidP="007F2372">
      <w:pPr>
        <w:widowControl w:val="0"/>
        <w:suppressAutoHyphens/>
        <w:autoSpaceDE w:val="0"/>
        <w:autoSpaceDN w:val="0"/>
        <w:adjustRightInd w:val="0"/>
        <w:spacing w:before="240" w:after="40" w:line="240" w:lineRule="auto"/>
        <w:ind w:firstLine="567"/>
        <w:jc w:val="both"/>
        <w:rPr>
          <w:rFonts w:ascii="Times New Roman" w:eastAsiaTheme="minorEastAsia" w:hAnsi="Times New Roman" w:cs="Times New Roman"/>
          <w:b/>
          <w:i/>
          <w:kern w:val="1"/>
          <w:sz w:val="20"/>
          <w:szCs w:val="20"/>
          <w:lang w:eastAsia="ru-RU"/>
        </w:rPr>
      </w:pPr>
      <w:r w:rsidRPr="004A398F">
        <w:rPr>
          <w:rFonts w:ascii="Times New Roman" w:hAnsi="Times New Roman" w:cs="Times New Roman"/>
          <w:b/>
          <w:i/>
          <w:sz w:val="20"/>
          <w:szCs w:val="20"/>
        </w:rPr>
        <w:t>Информация, содержащаяся в отчёте эмитента, подлежит раскрытию в соответствии с пунктом 4 статьи 30 Федерального закона «О рынке ценных бумаг».</w:t>
      </w:r>
    </w:p>
    <w:p w:rsidR="007F2372" w:rsidRPr="007F2372" w:rsidRDefault="007F2372" w:rsidP="007F2372">
      <w:pPr>
        <w:widowControl w:val="0"/>
        <w:suppressAutoHyphens/>
        <w:autoSpaceDE w:val="0"/>
        <w:autoSpaceDN w:val="0"/>
        <w:adjustRightInd w:val="0"/>
        <w:spacing w:before="240" w:after="40" w:line="240" w:lineRule="auto"/>
        <w:ind w:firstLine="567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7F2372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>Основания возникновения у эмитента обязанности осуществлять раскрытие информации в форме отчета эмитента</w:t>
      </w:r>
      <w:r w:rsidR="00453FC8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>:</w:t>
      </w:r>
    </w:p>
    <w:p w:rsidR="00453FC8" w:rsidRPr="00453FC8" w:rsidRDefault="00453FC8" w:rsidP="007F2372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- </w:t>
      </w:r>
      <w:r w:rsidRPr="00453FC8">
        <w:rPr>
          <w:rFonts w:ascii="Times New Roman" w:hAnsi="Times New Roman" w:cs="Times New Roman"/>
          <w:b/>
          <w:i/>
          <w:sz w:val="20"/>
          <w:szCs w:val="20"/>
        </w:rPr>
        <w:t>Наличие у эмитента плана приватизации, утвержденного в установленном порядке и являвшегося на дату его утверждения проспектом эмиссии акций эмитента, предусматривавшего возможность отчуждения акций эмитента более чем 500 приобретателям либо неограниченному кругу лиц</w:t>
      </w:r>
      <w:r>
        <w:rPr>
          <w:rFonts w:ascii="Times New Roman" w:hAnsi="Times New Roman" w:cs="Times New Roman"/>
          <w:b/>
          <w:i/>
          <w:sz w:val="20"/>
          <w:szCs w:val="20"/>
        </w:rPr>
        <w:t>;</w:t>
      </w:r>
    </w:p>
    <w:p w:rsidR="007F2372" w:rsidRPr="007F2372" w:rsidRDefault="00453FC8" w:rsidP="007F2372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567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- </w:t>
      </w:r>
      <w:r w:rsidR="007F2372"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Эмитент является публичным акционерным обществом</w:t>
      </w:r>
      <w:r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.</w:t>
      </w:r>
    </w:p>
    <w:p w:rsidR="007F2372" w:rsidRPr="007F2372" w:rsidRDefault="007F2372" w:rsidP="007F2372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567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7F2372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>Сведения об отчетности, ссылка на которую содержится в отчете эмитента и на основании которой в отчете эмитента раскрывается информация о финансово-хозяйственной деятельности эмитента:</w:t>
      </w:r>
    </w:p>
    <w:p w:rsidR="007F2372" w:rsidRDefault="007F2372" w:rsidP="007F2372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567"/>
        <w:jc w:val="both"/>
      </w:pPr>
      <w:r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В отчёте содержится ссылка на отчетность следующего вида</w:t>
      </w:r>
      <w:r w:rsidRPr="00755BB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:  </w:t>
      </w:r>
      <w:r w:rsidR="00453FC8" w:rsidRPr="00755BB2">
        <w:rPr>
          <w:rFonts w:ascii="Times New Roman" w:hAnsi="Times New Roman" w:cs="Times New Roman"/>
          <w:b/>
          <w:i/>
          <w:sz w:val="20"/>
          <w:szCs w:val="20"/>
        </w:rPr>
        <w:t>бухгалтерская (финансовая) отчетности, составленн</w:t>
      </w:r>
      <w:r w:rsidR="005D0E97">
        <w:rPr>
          <w:rFonts w:ascii="Times New Roman" w:hAnsi="Times New Roman" w:cs="Times New Roman"/>
          <w:b/>
          <w:i/>
          <w:sz w:val="20"/>
          <w:szCs w:val="20"/>
        </w:rPr>
        <w:t>ая</w:t>
      </w:r>
      <w:r w:rsidR="00453FC8" w:rsidRPr="00755BB2">
        <w:rPr>
          <w:rFonts w:ascii="Times New Roman" w:hAnsi="Times New Roman" w:cs="Times New Roman"/>
          <w:b/>
          <w:i/>
          <w:sz w:val="20"/>
          <w:szCs w:val="20"/>
        </w:rPr>
        <w:t xml:space="preserve"> за </w:t>
      </w:r>
      <w:r w:rsidR="00511AB6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11AB6" w:rsidRPr="00755BB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53FC8" w:rsidRPr="00755BB2">
        <w:rPr>
          <w:rFonts w:ascii="Times New Roman" w:hAnsi="Times New Roman" w:cs="Times New Roman"/>
          <w:b/>
          <w:i/>
          <w:sz w:val="20"/>
          <w:szCs w:val="20"/>
        </w:rPr>
        <w:t xml:space="preserve">месяцев </w:t>
      </w:r>
      <w:r w:rsidR="00511AB6" w:rsidRPr="00755BB2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511AB6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11AB6" w:rsidRPr="00755BB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53FC8" w:rsidRPr="00755BB2">
        <w:rPr>
          <w:rFonts w:ascii="Times New Roman" w:hAnsi="Times New Roman" w:cs="Times New Roman"/>
          <w:b/>
          <w:i/>
          <w:sz w:val="20"/>
          <w:szCs w:val="20"/>
        </w:rPr>
        <w:t>года в соответствии с российскими стандартами бухгалтерского учета</w:t>
      </w:r>
      <w:r w:rsidR="00453FC8" w:rsidRPr="00755BB2">
        <w:rPr>
          <w:rFonts w:ascii="Times New Roman" w:hAnsi="Times New Roman" w:cs="Times New Roman"/>
          <w:sz w:val="20"/>
          <w:szCs w:val="20"/>
        </w:rPr>
        <w:t xml:space="preserve">, </w:t>
      </w:r>
      <w:r w:rsidR="00453FC8" w:rsidRPr="00417050">
        <w:rPr>
          <w:rFonts w:ascii="Times New Roman" w:hAnsi="Times New Roman" w:cs="Times New Roman"/>
          <w:b/>
          <w:i/>
          <w:sz w:val="20"/>
          <w:szCs w:val="20"/>
        </w:rPr>
        <w:t>и на основан</w:t>
      </w:r>
      <w:proofErr w:type="gramStart"/>
      <w:r w:rsidR="00453FC8" w:rsidRPr="00417050">
        <w:rPr>
          <w:rFonts w:ascii="Times New Roman" w:hAnsi="Times New Roman" w:cs="Times New Roman"/>
          <w:b/>
          <w:i/>
          <w:sz w:val="20"/>
          <w:szCs w:val="20"/>
        </w:rPr>
        <w:t>ии ау</w:t>
      </w:r>
      <w:proofErr w:type="gramEnd"/>
      <w:r w:rsidR="00453FC8" w:rsidRPr="00417050">
        <w:rPr>
          <w:rFonts w:ascii="Times New Roman" w:hAnsi="Times New Roman" w:cs="Times New Roman"/>
          <w:b/>
          <w:i/>
          <w:sz w:val="20"/>
          <w:szCs w:val="20"/>
        </w:rPr>
        <w:t>диторского заключения</w:t>
      </w:r>
      <w:r w:rsidR="00755BB2" w:rsidRPr="00417050">
        <w:t>.</w:t>
      </w:r>
    </w:p>
    <w:p w:rsidR="00ED68C1" w:rsidRPr="00514E21" w:rsidRDefault="00ED68C1" w:rsidP="00ED68C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514E21">
        <w:rPr>
          <w:rFonts w:ascii="Times New Roman" w:hAnsi="Times New Roman" w:cs="Times New Roman"/>
          <w:sz w:val="20"/>
          <w:szCs w:val="20"/>
        </w:rPr>
        <w:t xml:space="preserve">Информация о финансово-хозяйственной деятельности лица, предоставляющего (предоставившего) обеспечение по облигациям эмитента (с указанием, прошла ли такая отчетность аудит (аудиторскую проверку): </w:t>
      </w:r>
      <w:r w:rsidRPr="00514E21">
        <w:rPr>
          <w:rFonts w:ascii="Times New Roman" w:hAnsi="Times New Roman" w:cs="Times New Roman"/>
          <w:b/>
          <w:i/>
          <w:sz w:val="20"/>
          <w:szCs w:val="20"/>
        </w:rPr>
        <w:t>у эмитента отсутствуют облигации с обеспечением, предоставляемым (представленным) третьим лицом, которые размещены (размещаются) путем открытой подписки и (или) в отношении которых зарегистрирован проспект.</w:t>
      </w:r>
      <w:proofErr w:type="gramEnd"/>
    </w:p>
    <w:p w:rsidR="00755BB2" w:rsidRPr="003B52D2" w:rsidRDefault="00755BB2" w:rsidP="007F23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Бухгалтерская (финансовая) отчетность за </w:t>
      </w:r>
      <w:r w:rsidR="00511AB6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11AB6"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месяцев </w:t>
      </w:r>
      <w:r w:rsidR="00511AB6" w:rsidRPr="003B52D2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511AB6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11AB6"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года, на основании которой в настоящем отчете эмитента раскрыта информация о финансово-хозяйственной деятельности, дает объективное и 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 </w:t>
      </w:r>
    </w:p>
    <w:p w:rsidR="00755BB2" w:rsidRPr="003B52D2" w:rsidRDefault="00755BB2" w:rsidP="007F23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Настоящий отчет эмитента содержит оценки и прогнозы в отношении будущих событий и (или) действий, перспектив развития отрасли экономики, в которой эмитент осуществляет основную деятельность, и результат</w:t>
      </w:r>
      <w:r w:rsidR="005D0E97">
        <w:rPr>
          <w:rFonts w:ascii="Times New Roman" w:hAnsi="Times New Roman" w:cs="Times New Roman"/>
          <w:b/>
          <w:i/>
          <w:sz w:val="20"/>
          <w:szCs w:val="20"/>
        </w:rPr>
        <w:t>ы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 деятельности эмитента, его планов, вероятности наступления определенных событий и совершения определенных действий. </w:t>
      </w:r>
    </w:p>
    <w:p w:rsidR="007F2372" w:rsidRDefault="00755BB2" w:rsidP="007F23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 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t>
      </w:r>
    </w:p>
    <w:p w:rsidR="007F2372" w:rsidRPr="007F2372" w:rsidRDefault="007F2372" w:rsidP="007F2372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567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7F2372"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  <w:t>Иная информация, которая, по мнению эмитента, будет полезна для заинтересованных лиц при принятии ими экономических решений:</w:t>
      </w:r>
    </w:p>
    <w:p w:rsidR="007F2372" w:rsidRPr="007F2372" w:rsidRDefault="007F2372" w:rsidP="007F2372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567"/>
        <w:jc w:val="both"/>
        <w:rPr>
          <w:rFonts w:ascii="Times New Roman" w:eastAsiaTheme="minorEastAsia" w:hAnsi="Times New Roman" w:cs="Times New Roman"/>
          <w:kern w:val="1"/>
          <w:sz w:val="20"/>
          <w:szCs w:val="20"/>
          <w:lang w:eastAsia="ru-RU"/>
        </w:rPr>
      </w:pPr>
      <w:r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В настоящем отчета под Эмитентом, Обществом и Компанией понимается одно и то же лицо – Публичное акционерное общество </w:t>
      </w:r>
      <w:r w:rsidR="00755BB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энергетики и электрификации </w:t>
      </w:r>
      <w:r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«</w:t>
      </w:r>
      <w:r w:rsidR="00755BB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Передвижная энергетика</w:t>
      </w:r>
      <w:r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» </w:t>
      </w:r>
      <w:r w:rsidR="004A398F" w:rsidRPr="004A398F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br/>
      </w:r>
      <w:r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(ПАО «</w:t>
      </w:r>
      <w:r w:rsidR="00755BB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Передвижная энергетика</w:t>
      </w:r>
      <w:r w:rsidRPr="007F2372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»).</w:t>
      </w:r>
    </w:p>
    <w:p w:rsidR="007F2372" w:rsidRDefault="007F2372"/>
    <w:p w:rsidR="00834A08" w:rsidRDefault="00834A08"/>
    <w:p w:rsidR="00834A08" w:rsidRDefault="00834A08"/>
    <w:p w:rsidR="00834A08" w:rsidRDefault="00834A08"/>
    <w:p w:rsidR="00834A08" w:rsidRDefault="00834A08"/>
    <w:p w:rsidR="00834A08" w:rsidRDefault="00834A08"/>
    <w:p w:rsidR="00834A08" w:rsidRDefault="00834A08"/>
    <w:p w:rsidR="00834A08" w:rsidRPr="00407824" w:rsidRDefault="00834A08" w:rsidP="00664317">
      <w:pPr>
        <w:pStyle w:val="1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226107582"/>
      <w:bookmarkStart w:id="5" w:name="_Toc226108951"/>
      <w:bookmarkStart w:id="6" w:name="_Toc238484343"/>
      <w:r w:rsidRPr="00407824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1. Управленческий отчет эмитента</w:t>
      </w:r>
      <w:bookmarkEnd w:id="4"/>
      <w:bookmarkEnd w:id="5"/>
      <w:bookmarkEnd w:id="6"/>
      <w:r w:rsidRPr="004078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34A08" w:rsidRPr="00664317" w:rsidRDefault="00834A08" w:rsidP="00664317">
      <w:pPr>
        <w:pStyle w:val="3"/>
        <w:numPr>
          <w:ilvl w:val="1"/>
          <w:numId w:val="6"/>
        </w:numPr>
        <w:rPr>
          <w:rFonts w:ascii="Times New Roman" w:hAnsi="Times New Roman" w:cs="Times New Roman"/>
          <w:color w:val="auto"/>
          <w:sz w:val="20"/>
          <w:szCs w:val="20"/>
        </w:rPr>
      </w:pPr>
      <w:bookmarkStart w:id="7" w:name="_Toc226107583"/>
      <w:bookmarkStart w:id="8" w:name="_Toc226108952"/>
      <w:bookmarkStart w:id="9" w:name="_Toc238484344"/>
      <w:r w:rsidRPr="00664317">
        <w:rPr>
          <w:rFonts w:ascii="Times New Roman" w:hAnsi="Times New Roman" w:cs="Times New Roman"/>
          <w:color w:val="auto"/>
          <w:sz w:val="20"/>
          <w:szCs w:val="20"/>
        </w:rPr>
        <w:t>Общие сведения об эмитенте и его деятельности</w:t>
      </w:r>
      <w:bookmarkEnd w:id="7"/>
      <w:bookmarkEnd w:id="8"/>
      <w:bookmarkEnd w:id="9"/>
      <w:r w:rsidRPr="0066431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275CDD" w:rsidRPr="00B5642C" w:rsidRDefault="00275CDD" w:rsidP="00834A08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>Полное и сокращенное фирменные наименования, место нахождения и адрес эмитента:</w:t>
      </w:r>
    </w:p>
    <w:p w:rsidR="00834A08" w:rsidRDefault="00834A08" w:rsidP="00834A08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34A08">
        <w:rPr>
          <w:rFonts w:ascii="Times New Roman" w:hAnsi="Times New Roman" w:cs="Times New Roman"/>
          <w:sz w:val="20"/>
          <w:szCs w:val="20"/>
        </w:rPr>
        <w:t xml:space="preserve">Полное и сокращенное фирменные наименования эмитента: </w:t>
      </w:r>
    </w:p>
    <w:p w:rsidR="004A398F" w:rsidRPr="003B52D2" w:rsidRDefault="004A398F" w:rsidP="003B52D2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на русском языке: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>Публичное акционерное общество энергетики и электрификации «Передвижная энергетика»</w:t>
      </w:r>
      <w:r w:rsidRPr="003B52D2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A398F" w:rsidRPr="00ED68C1" w:rsidRDefault="004A398F" w:rsidP="003B52D2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3B52D2">
        <w:rPr>
          <w:rFonts w:ascii="Times New Roman" w:hAnsi="Times New Roman" w:cs="Times New Roman"/>
          <w:sz w:val="20"/>
          <w:szCs w:val="20"/>
        </w:rPr>
        <w:t>на</w:t>
      </w:r>
      <w:r w:rsidRPr="003B52D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>английском</w:t>
      </w:r>
      <w:r w:rsidRPr="003B52D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>языке</w:t>
      </w:r>
      <w:r w:rsidRPr="003B52D2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3B52D2">
        <w:rPr>
          <w:rFonts w:ascii="Times New Roman" w:hAnsi="Times New Roman" w:cs="Times New Roman"/>
          <w:b/>
          <w:i/>
          <w:sz w:val="20"/>
          <w:szCs w:val="20"/>
          <w:lang w:val="en-US"/>
        </w:rPr>
        <w:t>Public Joint-Stock Company «</w:t>
      </w:r>
      <w:proofErr w:type="spellStart"/>
      <w:r w:rsidRPr="003B52D2">
        <w:rPr>
          <w:rFonts w:ascii="Times New Roman" w:hAnsi="Times New Roman" w:cs="Times New Roman"/>
          <w:b/>
          <w:i/>
          <w:sz w:val="20"/>
          <w:szCs w:val="20"/>
          <w:lang w:val="en-US"/>
        </w:rPr>
        <w:t>Peredvizhnaya</w:t>
      </w:r>
      <w:proofErr w:type="spellEnd"/>
      <w:r w:rsidRPr="003B52D2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proofErr w:type="spellStart"/>
      <w:r w:rsidRPr="003B52D2">
        <w:rPr>
          <w:rFonts w:ascii="Times New Roman" w:hAnsi="Times New Roman" w:cs="Times New Roman"/>
          <w:b/>
          <w:i/>
          <w:sz w:val="20"/>
          <w:szCs w:val="20"/>
          <w:lang w:val="en-US"/>
        </w:rPr>
        <w:t>Energetika</w:t>
      </w:r>
      <w:proofErr w:type="spellEnd"/>
      <w:r w:rsidRPr="003B52D2">
        <w:rPr>
          <w:rFonts w:ascii="Times New Roman" w:hAnsi="Times New Roman" w:cs="Times New Roman"/>
          <w:b/>
          <w:i/>
          <w:sz w:val="20"/>
          <w:szCs w:val="20"/>
          <w:lang w:val="en-US"/>
        </w:rPr>
        <w:t>»</w:t>
      </w:r>
      <w:r w:rsidR="00834A08" w:rsidRPr="003B52D2">
        <w:rPr>
          <w:rFonts w:ascii="Times New Roman" w:hAnsi="Times New Roman" w:cs="Times New Roman"/>
          <w:b/>
          <w:i/>
          <w:sz w:val="20"/>
          <w:szCs w:val="20"/>
          <w:lang w:val="en-US"/>
        </w:rPr>
        <w:t>.</w:t>
      </w:r>
    </w:p>
    <w:p w:rsidR="000969EB" w:rsidRPr="005E59B0" w:rsidRDefault="004A398F" w:rsidP="003B52D2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Дата введения действующего полного фирменного наименования: </w:t>
      </w:r>
      <w:r w:rsidR="005E59B0" w:rsidRPr="005E59B0">
        <w:rPr>
          <w:rFonts w:ascii="Times New Roman" w:hAnsi="Times New Roman" w:cs="Times New Roman"/>
          <w:b/>
          <w:i/>
          <w:sz w:val="20"/>
          <w:szCs w:val="20"/>
        </w:rPr>
        <w:t>09</w:t>
      </w:r>
      <w:r w:rsidRPr="005E59B0">
        <w:rPr>
          <w:rFonts w:ascii="Times New Roman" w:hAnsi="Times New Roman" w:cs="Times New Roman"/>
          <w:b/>
          <w:i/>
          <w:sz w:val="20"/>
          <w:szCs w:val="20"/>
        </w:rPr>
        <w:t>.0</w:t>
      </w:r>
      <w:r w:rsidR="005E59B0" w:rsidRPr="005E59B0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5E59B0">
        <w:rPr>
          <w:rFonts w:ascii="Times New Roman" w:hAnsi="Times New Roman" w:cs="Times New Roman"/>
          <w:b/>
          <w:i/>
          <w:sz w:val="20"/>
          <w:szCs w:val="20"/>
        </w:rPr>
        <w:t>.2015</w:t>
      </w:r>
      <w:r w:rsidR="00834A08" w:rsidRPr="005E59B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0969EB" w:rsidRPr="005E59B0" w:rsidRDefault="004A398F" w:rsidP="004A398F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E59B0">
        <w:rPr>
          <w:rFonts w:ascii="Times New Roman" w:hAnsi="Times New Roman" w:cs="Times New Roman"/>
          <w:sz w:val="20"/>
          <w:szCs w:val="20"/>
        </w:rPr>
        <w:t>Сокращенное фирменное наименование эмитента:</w:t>
      </w:r>
    </w:p>
    <w:p w:rsidR="004A398F" w:rsidRPr="005E59B0" w:rsidRDefault="004A398F" w:rsidP="003B52D2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E59B0">
        <w:rPr>
          <w:rFonts w:ascii="Times New Roman" w:hAnsi="Times New Roman" w:cs="Times New Roman"/>
          <w:sz w:val="20"/>
          <w:szCs w:val="20"/>
        </w:rPr>
        <w:t xml:space="preserve">на русском языке: </w:t>
      </w:r>
      <w:r w:rsidRPr="005E59B0">
        <w:rPr>
          <w:rFonts w:ascii="Times New Roman" w:hAnsi="Times New Roman" w:cs="Times New Roman"/>
          <w:b/>
          <w:i/>
          <w:sz w:val="20"/>
          <w:szCs w:val="20"/>
        </w:rPr>
        <w:t>ПАО «Передвижная энергетика»</w:t>
      </w:r>
      <w:r w:rsidRPr="005E59B0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A398F" w:rsidRPr="005E59B0" w:rsidRDefault="004A398F" w:rsidP="003B52D2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E59B0">
        <w:rPr>
          <w:rFonts w:ascii="Times New Roman" w:hAnsi="Times New Roman" w:cs="Times New Roman"/>
          <w:sz w:val="20"/>
          <w:szCs w:val="20"/>
        </w:rPr>
        <w:t xml:space="preserve">на английском языке: </w:t>
      </w:r>
      <w:r w:rsidRPr="005E59B0">
        <w:rPr>
          <w:rFonts w:ascii="Times New Roman" w:hAnsi="Times New Roman" w:cs="Times New Roman"/>
          <w:b/>
          <w:i/>
          <w:sz w:val="20"/>
          <w:szCs w:val="20"/>
        </w:rPr>
        <w:t>PJSC «</w:t>
      </w:r>
      <w:proofErr w:type="spellStart"/>
      <w:r w:rsidRPr="005E59B0">
        <w:rPr>
          <w:rFonts w:ascii="Times New Roman" w:hAnsi="Times New Roman" w:cs="Times New Roman"/>
          <w:b/>
          <w:i/>
          <w:sz w:val="20"/>
          <w:szCs w:val="20"/>
        </w:rPr>
        <w:t>Peredvizhnaya</w:t>
      </w:r>
      <w:proofErr w:type="spellEnd"/>
      <w:r w:rsidRPr="005E59B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5E59B0">
        <w:rPr>
          <w:rFonts w:ascii="Times New Roman" w:hAnsi="Times New Roman" w:cs="Times New Roman"/>
          <w:b/>
          <w:i/>
          <w:sz w:val="20"/>
          <w:szCs w:val="20"/>
        </w:rPr>
        <w:t>Energetika</w:t>
      </w:r>
      <w:proofErr w:type="spellEnd"/>
      <w:r w:rsidRPr="005E59B0">
        <w:rPr>
          <w:rFonts w:ascii="Times New Roman" w:hAnsi="Times New Roman" w:cs="Times New Roman"/>
          <w:b/>
          <w:i/>
          <w:sz w:val="20"/>
          <w:szCs w:val="20"/>
        </w:rPr>
        <w:t>»</w:t>
      </w:r>
      <w:r w:rsidRPr="005E59B0">
        <w:rPr>
          <w:rFonts w:ascii="Times New Roman" w:hAnsi="Times New Roman" w:cs="Times New Roman"/>
          <w:sz w:val="20"/>
          <w:szCs w:val="20"/>
        </w:rPr>
        <w:t>.</w:t>
      </w:r>
    </w:p>
    <w:p w:rsidR="004A398F" w:rsidRPr="00ED68C1" w:rsidRDefault="004A398F" w:rsidP="003B52D2">
      <w:pPr>
        <w:pStyle w:val="a5"/>
        <w:ind w:left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E59B0">
        <w:rPr>
          <w:rFonts w:ascii="Times New Roman" w:hAnsi="Times New Roman" w:cs="Times New Roman"/>
          <w:sz w:val="20"/>
          <w:szCs w:val="20"/>
        </w:rPr>
        <w:t xml:space="preserve">Дата введения действующего сокращенного фирменного наименования: </w:t>
      </w:r>
      <w:r w:rsidR="005E59B0" w:rsidRPr="005E59B0">
        <w:rPr>
          <w:rFonts w:ascii="Times New Roman" w:hAnsi="Times New Roman" w:cs="Times New Roman"/>
          <w:b/>
          <w:i/>
          <w:sz w:val="20"/>
          <w:szCs w:val="20"/>
        </w:rPr>
        <w:t>09</w:t>
      </w:r>
      <w:r w:rsidRPr="005E59B0">
        <w:rPr>
          <w:rFonts w:ascii="Times New Roman" w:hAnsi="Times New Roman" w:cs="Times New Roman"/>
          <w:b/>
          <w:i/>
          <w:sz w:val="20"/>
          <w:szCs w:val="20"/>
        </w:rPr>
        <w:t>.0</w:t>
      </w:r>
      <w:r w:rsidR="005E59B0" w:rsidRPr="005E59B0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5E59B0">
        <w:rPr>
          <w:rFonts w:ascii="Times New Roman" w:hAnsi="Times New Roman" w:cs="Times New Roman"/>
          <w:b/>
          <w:i/>
          <w:sz w:val="20"/>
          <w:szCs w:val="20"/>
        </w:rPr>
        <w:t>.2015</w:t>
      </w:r>
    </w:p>
    <w:p w:rsidR="000969EB" w:rsidRPr="00ED68C1" w:rsidRDefault="00834A08" w:rsidP="00834A08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D68C1">
        <w:rPr>
          <w:rFonts w:ascii="Times New Roman" w:hAnsi="Times New Roman" w:cs="Times New Roman"/>
          <w:sz w:val="20"/>
          <w:szCs w:val="20"/>
        </w:rPr>
        <w:t xml:space="preserve">Место нахождения эмитента в соответствии с Уставом: </w:t>
      </w:r>
      <w:r w:rsidRPr="00ED68C1">
        <w:rPr>
          <w:rFonts w:ascii="Times New Roman" w:hAnsi="Times New Roman" w:cs="Times New Roman"/>
          <w:b/>
          <w:i/>
          <w:sz w:val="20"/>
          <w:szCs w:val="20"/>
        </w:rPr>
        <w:t>Российская Федерация, г</w:t>
      </w:r>
      <w:r w:rsidR="004A398F" w:rsidRPr="00ED68C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ED68C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ED68C1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Pr="00ED68C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969EB" w:rsidRPr="00ED68C1" w:rsidRDefault="00275CDD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B5642C">
        <w:rPr>
          <w:rFonts w:ascii="Times New Roman" w:hAnsi="Times New Roman" w:cs="Times New Roman"/>
          <w:sz w:val="20"/>
          <w:szCs w:val="20"/>
        </w:rPr>
        <w:t>Адрес эмитента, указанный в едином государственном реестре юридических лиц</w:t>
      </w:r>
      <w:r w:rsidR="00834A08" w:rsidRPr="00ED68C1">
        <w:rPr>
          <w:rFonts w:ascii="Times New Roman" w:hAnsi="Times New Roman" w:cs="Times New Roman"/>
          <w:sz w:val="20"/>
          <w:szCs w:val="20"/>
        </w:rPr>
        <w:t xml:space="preserve">: </w:t>
      </w:r>
      <w:r w:rsidR="00834A08" w:rsidRPr="00ED68C1">
        <w:rPr>
          <w:rFonts w:ascii="Times New Roman" w:hAnsi="Times New Roman" w:cs="Times New Roman"/>
          <w:b/>
          <w:i/>
          <w:sz w:val="20"/>
          <w:szCs w:val="20"/>
        </w:rPr>
        <w:t xml:space="preserve">629404, Ямало-Ненецкий автономный округ, </w:t>
      </w:r>
      <w:proofErr w:type="spellStart"/>
      <w:r w:rsidR="005A29C9" w:rsidRPr="00ED68C1">
        <w:rPr>
          <w:rFonts w:ascii="Times New Roman" w:hAnsi="Times New Roman" w:cs="Times New Roman"/>
          <w:b/>
          <w:i/>
          <w:sz w:val="20"/>
          <w:szCs w:val="20"/>
        </w:rPr>
        <w:t>м</w:t>
      </w:r>
      <w:r w:rsidR="00834A08" w:rsidRPr="00ED68C1">
        <w:rPr>
          <w:rFonts w:ascii="Times New Roman" w:hAnsi="Times New Roman" w:cs="Times New Roman"/>
          <w:b/>
          <w:i/>
          <w:sz w:val="20"/>
          <w:szCs w:val="20"/>
        </w:rPr>
        <w:t>.о</w:t>
      </w:r>
      <w:proofErr w:type="spellEnd"/>
      <w:r w:rsidR="00834A08" w:rsidRPr="00ED68C1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5A29C9" w:rsidRPr="00ED68C1">
        <w:rPr>
          <w:rFonts w:ascii="Times New Roman" w:hAnsi="Times New Roman" w:cs="Times New Roman"/>
          <w:b/>
          <w:i/>
          <w:sz w:val="20"/>
          <w:szCs w:val="20"/>
        </w:rPr>
        <w:t>Приуральский район</w:t>
      </w:r>
      <w:r w:rsidR="00834A08" w:rsidRPr="00ED68C1">
        <w:rPr>
          <w:rFonts w:ascii="Times New Roman" w:hAnsi="Times New Roman" w:cs="Times New Roman"/>
          <w:b/>
          <w:i/>
          <w:sz w:val="20"/>
          <w:szCs w:val="20"/>
        </w:rPr>
        <w:t xml:space="preserve">, г. </w:t>
      </w:r>
      <w:proofErr w:type="spellStart"/>
      <w:r w:rsidR="00834A08" w:rsidRPr="00ED68C1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="00834A08" w:rsidRPr="00ED68C1">
        <w:rPr>
          <w:rFonts w:ascii="Times New Roman" w:hAnsi="Times New Roman" w:cs="Times New Roman"/>
          <w:b/>
          <w:i/>
          <w:sz w:val="20"/>
          <w:szCs w:val="20"/>
        </w:rPr>
        <w:t xml:space="preserve">, ул. Первомайская, 60. </w:t>
      </w:r>
      <w:proofErr w:type="gramEnd"/>
    </w:p>
    <w:p w:rsidR="005A29C9" w:rsidRPr="003B52D2" w:rsidRDefault="005A29C9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Телефон: </w:t>
      </w:r>
      <w:r w:rsidRPr="003B52D2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+7 (49</w:t>
      </w:r>
      <w:r w:rsidR="008765E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5</w:t>
      </w:r>
      <w:r w:rsidRPr="003B52D2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 xml:space="preserve">) </w:t>
      </w:r>
      <w:r w:rsidR="008765E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122-05-55</w:t>
      </w:r>
    </w:p>
    <w:p w:rsidR="005A29C9" w:rsidRPr="00417050" w:rsidRDefault="009B585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Адрес электронной почты: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Pr="00507C28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info</w:t>
        </w:r>
        <w:r w:rsidRPr="00507C28">
          <w:rPr>
            <w:rStyle w:val="a4"/>
            <w:rFonts w:ascii="Times New Roman" w:hAnsi="Times New Roman" w:cs="Times New Roman"/>
            <w:i/>
            <w:sz w:val="20"/>
            <w:szCs w:val="20"/>
          </w:rPr>
          <w:t>@mob-energy.ru</w:t>
        </w:r>
      </w:hyperlink>
    </w:p>
    <w:p w:rsidR="005A29C9" w:rsidRPr="003B52D2" w:rsidRDefault="005A29C9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050">
        <w:rPr>
          <w:rFonts w:ascii="Times New Roman" w:hAnsi="Times New Roman" w:cs="Times New Roman"/>
          <w:sz w:val="20"/>
          <w:szCs w:val="20"/>
        </w:rPr>
        <w:t xml:space="preserve">Наименование специального подразделения эмитента по работе с акционерами эмитента: </w:t>
      </w:r>
      <w:r w:rsidRPr="00417050">
        <w:rPr>
          <w:rFonts w:ascii="Times New Roman" w:hAnsi="Times New Roman" w:cs="Times New Roman"/>
          <w:b/>
          <w:i/>
          <w:sz w:val="20"/>
          <w:szCs w:val="20"/>
        </w:rPr>
        <w:t>Юридический отдел ПАО «Передвижная энергетика»</w:t>
      </w:r>
      <w:r w:rsidRPr="00417050">
        <w:rPr>
          <w:rFonts w:ascii="Times New Roman" w:hAnsi="Times New Roman" w:cs="Times New Roman"/>
          <w:sz w:val="20"/>
          <w:szCs w:val="20"/>
        </w:rPr>
        <w:t>,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3D73" w:rsidRPr="003B52D2" w:rsidRDefault="005A29C9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Адрес нахождения подразделения: </w:t>
      </w:r>
      <w:r w:rsidRPr="003B52D2">
        <w:rPr>
          <w:rStyle w:val="ac"/>
          <w:rFonts w:ascii="Times New Roman" w:hAnsi="Times New Roman" w:cs="Times New Roman"/>
          <w:i/>
          <w:sz w:val="20"/>
          <w:szCs w:val="20"/>
        </w:rPr>
        <w:t>1</w:t>
      </w:r>
      <w:r w:rsidR="00895D5E">
        <w:rPr>
          <w:rStyle w:val="ac"/>
          <w:rFonts w:ascii="Times New Roman" w:hAnsi="Times New Roman" w:cs="Times New Roman"/>
          <w:i/>
          <w:sz w:val="20"/>
          <w:szCs w:val="20"/>
        </w:rPr>
        <w:t>17393</w:t>
      </w:r>
      <w:r w:rsidRPr="003B52D2">
        <w:rPr>
          <w:rStyle w:val="ac"/>
          <w:rFonts w:ascii="Times New Roman" w:hAnsi="Times New Roman" w:cs="Times New Roman"/>
          <w:i/>
          <w:sz w:val="20"/>
          <w:szCs w:val="20"/>
        </w:rPr>
        <w:t xml:space="preserve"> г. Москва, ул. </w:t>
      </w:r>
      <w:r w:rsidR="00895D5E">
        <w:rPr>
          <w:rStyle w:val="ac"/>
          <w:rFonts w:ascii="Times New Roman" w:hAnsi="Times New Roman" w:cs="Times New Roman"/>
          <w:i/>
          <w:sz w:val="20"/>
          <w:szCs w:val="20"/>
        </w:rPr>
        <w:t>Архитектора Власова</w:t>
      </w:r>
      <w:r w:rsidRPr="003B52D2">
        <w:rPr>
          <w:rStyle w:val="ac"/>
          <w:rFonts w:ascii="Times New Roman" w:hAnsi="Times New Roman" w:cs="Times New Roman"/>
          <w:i/>
          <w:sz w:val="20"/>
          <w:szCs w:val="20"/>
        </w:rPr>
        <w:t xml:space="preserve">, дом </w:t>
      </w:r>
      <w:r w:rsidR="00895D5E">
        <w:rPr>
          <w:rStyle w:val="ac"/>
          <w:rFonts w:ascii="Times New Roman" w:hAnsi="Times New Roman" w:cs="Times New Roman"/>
          <w:i/>
          <w:sz w:val="20"/>
          <w:szCs w:val="20"/>
        </w:rPr>
        <w:t>51</w:t>
      </w:r>
      <w:r w:rsidRPr="003B52D2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5A29C9" w:rsidRPr="003B52D2" w:rsidRDefault="005A29C9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050">
        <w:rPr>
          <w:rFonts w:ascii="Times New Roman" w:hAnsi="Times New Roman" w:cs="Times New Roman"/>
          <w:sz w:val="20"/>
          <w:szCs w:val="20"/>
        </w:rPr>
        <w:t xml:space="preserve">Телефон: </w:t>
      </w:r>
      <w:r w:rsidR="008E3D73" w:rsidRPr="0041705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+7 (49</w:t>
      </w:r>
      <w:r w:rsidR="008765E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5</w:t>
      </w:r>
      <w:r w:rsidR="008E3D73" w:rsidRPr="0041705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 xml:space="preserve">) </w:t>
      </w:r>
      <w:r w:rsidR="008765E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122</w:t>
      </w:r>
      <w:r w:rsidR="008E3D73" w:rsidRPr="0041705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-</w:t>
      </w:r>
      <w:r w:rsidR="008765E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05</w:t>
      </w:r>
      <w:r w:rsidR="008E3D73" w:rsidRPr="0041705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-</w:t>
      </w:r>
      <w:r w:rsidR="008765E0">
        <w:rPr>
          <w:rStyle w:val="orgcontacts-phonetext"/>
          <w:rFonts w:ascii="Times New Roman" w:hAnsi="Times New Roman" w:cs="Times New Roman"/>
          <w:b/>
          <w:i/>
          <w:sz w:val="20"/>
          <w:szCs w:val="20"/>
        </w:rPr>
        <w:t>55</w:t>
      </w:r>
    </w:p>
    <w:p w:rsidR="005A29C9" w:rsidRPr="003B52D2" w:rsidRDefault="005A29C9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Адрес электронной почты: </w:t>
      </w:r>
      <w:hyperlink r:id="rId12" w:history="1">
        <w:r w:rsidR="008E3D73" w:rsidRPr="006849F7">
          <w:rPr>
            <w:rStyle w:val="a4"/>
            <w:rFonts w:ascii="Times New Roman" w:hAnsi="Times New Roman" w:cs="Times New Roman"/>
            <w:i/>
            <w:sz w:val="20"/>
            <w:szCs w:val="20"/>
          </w:rPr>
          <w:t>revenko_os@mob-energy.ru</w:t>
        </w:r>
      </w:hyperlink>
      <w:r w:rsidRPr="006849F7">
        <w:rPr>
          <w:rFonts w:ascii="Times New Roman" w:hAnsi="Times New Roman" w:cs="Times New Roman"/>
          <w:i/>
          <w:sz w:val="20"/>
          <w:szCs w:val="20"/>
        </w:rPr>
        <w:t xml:space="preserve">; </w:t>
      </w:r>
      <w:hyperlink r:id="rId13" w:history="1">
        <w:r w:rsidR="008E3D73" w:rsidRPr="006849F7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ReutovaVS</w:t>
        </w:r>
        <w:r w:rsidR="008E3D73" w:rsidRPr="006849F7">
          <w:rPr>
            <w:rStyle w:val="a4"/>
            <w:rFonts w:ascii="Times New Roman" w:hAnsi="Times New Roman" w:cs="Times New Roman"/>
            <w:i/>
            <w:sz w:val="20"/>
            <w:szCs w:val="20"/>
          </w:rPr>
          <w:t>@</w:t>
        </w:r>
        <w:r w:rsidR="008E3D73" w:rsidRPr="006849F7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rushydro</w:t>
        </w:r>
        <w:r w:rsidR="008E3D73" w:rsidRPr="006849F7">
          <w:rPr>
            <w:rStyle w:val="a4"/>
            <w:rFonts w:ascii="Times New Roman" w:hAnsi="Times New Roman" w:cs="Times New Roman"/>
            <w:i/>
            <w:sz w:val="20"/>
            <w:szCs w:val="20"/>
          </w:rPr>
          <w:t>.</w:t>
        </w:r>
        <w:proofErr w:type="spellStart"/>
        <w:r w:rsidR="008E3D73" w:rsidRPr="006849F7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ru</w:t>
        </w:r>
        <w:proofErr w:type="spellEnd"/>
      </w:hyperlink>
      <w:r w:rsidR="008E3D73"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69EB" w:rsidRPr="008E3D73" w:rsidRDefault="005A29C9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Адрес страницы в сети Интернет: </w:t>
      </w:r>
      <w:hyperlink r:id="rId14" w:history="1">
        <w:r w:rsidR="00BD3C3A" w:rsidRPr="006849F7">
          <w:rPr>
            <w:rStyle w:val="a4"/>
            <w:rFonts w:ascii="Times New Roman" w:hAnsi="Times New Roman" w:cs="Times New Roman"/>
            <w:i/>
            <w:sz w:val="20"/>
            <w:szCs w:val="20"/>
          </w:rPr>
          <w:t>http</w:t>
        </w:r>
        <w:r w:rsidR="00BD3C3A" w:rsidRPr="006849F7">
          <w:rPr>
            <w:rStyle w:val="a4"/>
            <w:rFonts w:ascii="Times New Roman" w:hAnsi="Times New Roman" w:cs="Times New Roman"/>
            <w:i/>
            <w:sz w:val="20"/>
            <w:szCs w:val="20"/>
            <w:lang w:val="en-US"/>
          </w:rPr>
          <w:t>s</w:t>
        </w:r>
        <w:r w:rsidR="00BD3C3A" w:rsidRPr="006849F7">
          <w:rPr>
            <w:rStyle w:val="a4"/>
            <w:rFonts w:ascii="Times New Roman" w:hAnsi="Times New Roman" w:cs="Times New Roman"/>
            <w:i/>
            <w:sz w:val="20"/>
            <w:szCs w:val="20"/>
          </w:rPr>
          <w:t>://www.mob-energy.ru</w:t>
        </w:r>
      </w:hyperlink>
      <w:r w:rsidR="00BD3C3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8E3D73" w:rsidRPr="003B52D2" w:rsidRDefault="008E3D73" w:rsidP="000969EB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969EB" w:rsidRPr="00B5642C" w:rsidRDefault="00834A08" w:rsidP="000969EB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 xml:space="preserve">Сведения о способе и дате создания эмитента: </w:t>
      </w:r>
    </w:p>
    <w:p w:rsidR="000969EB" w:rsidRPr="00B5642C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На основании Государственной программы приватизации государственных и муниципальных предприятий в Российской Федерации, утвержденной Указом Президента Российской от 24.12.1993 № 2284, распоряжения Правительства Москвы 08.07.1994 № 1831-р государственное предприятие, действовавшее на хозяйственном расчете с самостоятельным балансом в соответствии с Законом РСФСР «О предприятиях и предпринимательской деятельности» - Производственное объединение «Передвижная энергетика» - преобразовано в акционерное общество открытого типа «Передвижная энергетика». </w:t>
      </w:r>
      <w:proofErr w:type="gramEnd"/>
    </w:p>
    <w:p w:rsidR="000969EB" w:rsidRPr="00B5642C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Таким образом, Общество, созданное в результате преобразования государственного предприятия - Производственного объединения «Передвижная энергетика», является правопреемником имущественных прав и обязанностей преобразованного юридического лица в соответствии с планом приватизации (с изменениями), утвержденным Правительством Москвы. </w:t>
      </w:r>
    </w:p>
    <w:p w:rsidR="000969EB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34A08">
        <w:rPr>
          <w:rFonts w:ascii="Times New Roman" w:hAnsi="Times New Roman" w:cs="Times New Roman"/>
          <w:sz w:val="20"/>
          <w:szCs w:val="20"/>
        </w:rPr>
        <w:t xml:space="preserve">Номер государственной регистрации: </w:t>
      </w:r>
      <w:r w:rsidRPr="001B3D29">
        <w:rPr>
          <w:rFonts w:ascii="Times New Roman" w:hAnsi="Times New Roman" w:cs="Times New Roman"/>
          <w:b/>
          <w:i/>
          <w:sz w:val="20"/>
          <w:szCs w:val="20"/>
        </w:rPr>
        <w:t>006.315</w:t>
      </w:r>
      <w:r w:rsidRPr="00834A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69EB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34A08">
        <w:rPr>
          <w:rFonts w:ascii="Times New Roman" w:hAnsi="Times New Roman" w:cs="Times New Roman"/>
          <w:sz w:val="20"/>
          <w:szCs w:val="20"/>
        </w:rPr>
        <w:t xml:space="preserve">Дата государственной регистрации: </w:t>
      </w:r>
      <w:r w:rsidRPr="000969EB">
        <w:rPr>
          <w:rFonts w:ascii="Times New Roman" w:hAnsi="Times New Roman" w:cs="Times New Roman"/>
          <w:b/>
          <w:i/>
          <w:sz w:val="20"/>
          <w:szCs w:val="20"/>
        </w:rPr>
        <w:t>29.08.1994</w:t>
      </w:r>
      <w:r w:rsidRPr="00834A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69EB" w:rsidRPr="000969EB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34A08">
        <w:rPr>
          <w:rFonts w:ascii="Times New Roman" w:hAnsi="Times New Roman" w:cs="Times New Roman"/>
          <w:sz w:val="20"/>
          <w:szCs w:val="20"/>
        </w:rPr>
        <w:t xml:space="preserve">Наименование органа, осуществившего государственную регистрацию: </w:t>
      </w:r>
      <w:r w:rsidRPr="000969EB">
        <w:rPr>
          <w:rFonts w:ascii="Times New Roman" w:hAnsi="Times New Roman" w:cs="Times New Roman"/>
          <w:b/>
          <w:i/>
          <w:sz w:val="20"/>
          <w:szCs w:val="20"/>
        </w:rPr>
        <w:t xml:space="preserve">Московская регистрационная палата. </w:t>
      </w:r>
    </w:p>
    <w:p w:rsidR="000969EB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34A08">
        <w:rPr>
          <w:rFonts w:ascii="Times New Roman" w:hAnsi="Times New Roman" w:cs="Times New Roman"/>
          <w:sz w:val="20"/>
          <w:szCs w:val="20"/>
        </w:rPr>
        <w:t xml:space="preserve">Основной государственный регистрационный номер (ОГРН) записи в Едином государственном реестре юридических лиц сведений об эмитенте как о юридическом лице, созданном до 2002 года: </w:t>
      </w:r>
      <w:r w:rsidRPr="000969EB">
        <w:rPr>
          <w:rFonts w:ascii="Times New Roman" w:hAnsi="Times New Roman" w:cs="Times New Roman"/>
          <w:b/>
          <w:i/>
          <w:sz w:val="20"/>
          <w:szCs w:val="20"/>
        </w:rPr>
        <w:t>1027700465418</w:t>
      </w:r>
    </w:p>
    <w:p w:rsidR="000969EB" w:rsidRDefault="00834A08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34A08">
        <w:rPr>
          <w:rFonts w:ascii="Times New Roman" w:hAnsi="Times New Roman" w:cs="Times New Roman"/>
          <w:sz w:val="20"/>
          <w:szCs w:val="20"/>
        </w:rPr>
        <w:t xml:space="preserve"> Идентификационный номер налогоплательщика (ИНН): </w:t>
      </w:r>
      <w:r w:rsidRPr="000969EB">
        <w:rPr>
          <w:rFonts w:ascii="Times New Roman" w:hAnsi="Times New Roman" w:cs="Times New Roman"/>
          <w:b/>
          <w:i/>
          <w:sz w:val="20"/>
          <w:szCs w:val="20"/>
        </w:rPr>
        <w:t>7719019846</w:t>
      </w:r>
      <w:r w:rsidRPr="00834A0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E3D73" w:rsidRPr="001B3D29" w:rsidRDefault="008E3D73" w:rsidP="003B52D2">
      <w:pPr>
        <w:pStyle w:val="a5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случаях изменения наименования и (или) реорганизации эмитента, если такие случаи имели место в течение трех последних лет, предшествующих дате окончания отчетного периода, за который составлен отчет эмитента: </w:t>
      </w:r>
      <w:r w:rsidRPr="001B3D29">
        <w:rPr>
          <w:rFonts w:ascii="Times New Roman" w:hAnsi="Times New Roman" w:cs="Times New Roman"/>
          <w:b/>
          <w:i/>
          <w:sz w:val="20"/>
          <w:szCs w:val="20"/>
        </w:rPr>
        <w:t>случаи изменения наименования и (или) реорганизация эмитента за указанный период не происходили.</w:t>
      </w:r>
    </w:p>
    <w:p w:rsidR="00ED68C1" w:rsidRPr="003B52D2" w:rsidRDefault="00ED68C1" w:rsidP="003B52D2">
      <w:pPr>
        <w:pStyle w:val="a5"/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739F1" w:rsidRPr="008E3D73" w:rsidRDefault="008E3D73" w:rsidP="003B52D2">
      <w:pPr>
        <w:pStyle w:val="a5"/>
        <w:spacing w:before="24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Описание финансово-хозяйственной деятельности, операционных сегментов и географии осуществления финансово-хозяйственной деятельности группы эмитента. Краткая характеристика группы эмитента, с указанием общего числа организаций, составляющих группу эмитента, и личного закона таких организаций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0739F1" w:rsidRPr="00EC1A44" w:rsidRDefault="000739F1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1A44">
        <w:rPr>
          <w:rFonts w:ascii="Times New Roman" w:hAnsi="Times New Roman" w:cs="Times New Roman"/>
          <w:b/>
          <w:i/>
          <w:sz w:val="20"/>
          <w:szCs w:val="20"/>
        </w:rPr>
        <w:t xml:space="preserve">Основными видами деятельности эмитента являются производство электроэнергии тепловыми электростанциями, в том числе деятельность по обеспечению работоспособности электростанций. </w:t>
      </w:r>
    </w:p>
    <w:p w:rsidR="000739F1" w:rsidRPr="00EC1A44" w:rsidRDefault="000739F1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1A44">
        <w:rPr>
          <w:rFonts w:ascii="Times New Roman" w:hAnsi="Times New Roman" w:cs="Times New Roman"/>
          <w:b/>
          <w:i/>
          <w:sz w:val="20"/>
          <w:szCs w:val="20"/>
        </w:rPr>
        <w:t xml:space="preserve">Эмитент также осуществляет другие виды деятельности, указанные в Едином государственном реестре юридических лиц, в том числе, но, не ограничиваясь </w:t>
      </w:r>
      <w:proofErr w:type="gramStart"/>
      <w:r w:rsidRPr="00EC1A44">
        <w:rPr>
          <w:rFonts w:ascii="Times New Roman" w:hAnsi="Times New Roman" w:cs="Times New Roman"/>
          <w:b/>
          <w:i/>
          <w:sz w:val="20"/>
          <w:szCs w:val="20"/>
        </w:rPr>
        <w:t>перечисленными</w:t>
      </w:r>
      <w:proofErr w:type="gramEnd"/>
      <w:r w:rsidRPr="00EC1A44">
        <w:rPr>
          <w:rFonts w:ascii="Times New Roman" w:hAnsi="Times New Roman" w:cs="Times New Roman"/>
          <w:b/>
          <w:i/>
          <w:sz w:val="20"/>
          <w:szCs w:val="20"/>
        </w:rPr>
        <w:t xml:space="preserve">: производство электроэнергии, </w:t>
      </w:r>
      <w:r w:rsidRPr="00EC1A44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передачу электроэнергии и технологическое присоединение к распределительным электросетям, распределение электроэнергии, торговлю электрической энергией, предоставление в аренду и управление собственным или арендованным недвижимым имуществом. </w:t>
      </w:r>
    </w:p>
    <w:p w:rsidR="000739F1" w:rsidRPr="00EC1A44" w:rsidRDefault="000739F1" w:rsidP="000969EB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1A44">
        <w:rPr>
          <w:rFonts w:ascii="Times New Roman" w:hAnsi="Times New Roman" w:cs="Times New Roman"/>
          <w:b/>
          <w:i/>
          <w:sz w:val="20"/>
          <w:szCs w:val="20"/>
        </w:rPr>
        <w:t>Эмитент зарегистрирован в качестве налогоплательщика в Российской Федерации в месте нахождения в соответствии с Уставом - в Ямало-Ненецком автономном округе</w:t>
      </w:r>
      <w:r w:rsidR="00ED68C1" w:rsidRPr="00EC1A44">
        <w:rPr>
          <w:rFonts w:ascii="Times New Roman" w:hAnsi="Times New Roman" w:cs="Times New Roman"/>
          <w:b/>
          <w:i/>
          <w:sz w:val="20"/>
          <w:szCs w:val="20"/>
        </w:rPr>
        <w:t xml:space="preserve"> (Российская Федерация, </w:t>
      </w:r>
      <w:proofErr w:type="spellStart"/>
      <w:r w:rsidR="00ED68C1" w:rsidRPr="00EC1A44">
        <w:rPr>
          <w:rFonts w:ascii="Times New Roman" w:hAnsi="Times New Roman" w:cs="Times New Roman"/>
          <w:b/>
          <w:i/>
          <w:sz w:val="20"/>
          <w:szCs w:val="20"/>
        </w:rPr>
        <w:t>г</w:t>
      </w:r>
      <w:proofErr w:type="gramStart"/>
      <w:r w:rsidR="00ED68C1" w:rsidRPr="00EC1A44">
        <w:rPr>
          <w:rFonts w:ascii="Times New Roman" w:hAnsi="Times New Roman" w:cs="Times New Roman"/>
          <w:b/>
          <w:i/>
          <w:sz w:val="20"/>
          <w:szCs w:val="20"/>
        </w:rPr>
        <w:t>.Л</w:t>
      </w:r>
      <w:proofErr w:type="gramEnd"/>
      <w:r w:rsidR="00ED68C1" w:rsidRPr="00EC1A44">
        <w:rPr>
          <w:rFonts w:ascii="Times New Roman" w:hAnsi="Times New Roman" w:cs="Times New Roman"/>
          <w:b/>
          <w:i/>
          <w:sz w:val="20"/>
          <w:szCs w:val="20"/>
        </w:rPr>
        <w:t>абытнанги</w:t>
      </w:r>
      <w:proofErr w:type="spellEnd"/>
      <w:r w:rsidR="00ED68C1" w:rsidRPr="00EC1A44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EC1A44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0739F1" w:rsidRDefault="000739F1" w:rsidP="008C5FF4">
      <w:pPr>
        <w:pStyle w:val="a5"/>
        <w:spacing w:before="240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739F1">
        <w:rPr>
          <w:rFonts w:ascii="Times New Roman" w:hAnsi="Times New Roman" w:cs="Times New Roman"/>
          <w:sz w:val="20"/>
          <w:szCs w:val="20"/>
        </w:rPr>
        <w:t>Общество осуществляет свою производственную деятельность, создав обособленные подразделения (филиалы) в месте нахождения производственных энергетических объектов в субъектах Российской Федерации:</w:t>
      </w:r>
    </w:p>
    <w:p w:rsidR="008C5FF4" w:rsidRPr="008C5FF4" w:rsidRDefault="008C5FF4" w:rsidP="008C5FF4">
      <w:pPr>
        <w:pStyle w:val="a5"/>
        <w:spacing w:before="240"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FF4">
        <w:rPr>
          <w:rFonts w:ascii="Times New Roman" w:hAnsi="Times New Roman" w:cs="Times New Roman"/>
          <w:b/>
          <w:sz w:val="20"/>
          <w:szCs w:val="20"/>
        </w:rPr>
        <w:t xml:space="preserve">в Ямало-Ненецком автономном округе: </w:t>
      </w:r>
    </w:p>
    <w:p w:rsidR="008C5FF4" w:rsidRPr="00B5642C" w:rsidRDefault="008C5FF4" w:rsidP="00B564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>филиал ПЭС «</w:t>
      </w:r>
      <w:proofErr w:type="spellStart"/>
      <w:r w:rsidRPr="00B5642C">
        <w:rPr>
          <w:rFonts w:ascii="Times New Roman" w:hAnsi="Times New Roman" w:cs="Times New Roman"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sz w:val="20"/>
          <w:szCs w:val="20"/>
        </w:rPr>
        <w:t xml:space="preserve">», расположенный по адресу: 629400, город </w:t>
      </w:r>
      <w:proofErr w:type="spellStart"/>
      <w:r w:rsidRPr="00B5642C">
        <w:rPr>
          <w:rFonts w:ascii="Times New Roman" w:hAnsi="Times New Roman" w:cs="Times New Roman"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sz w:val="20"/>
          <w:szCs w:val="20"/>
        </w:rPr>
        <w:t xml:space="preserve">, ул. Энергетиков 1; </w:t>
      </w:r>
    </w:p>
    <w:p w:rsidR="008C5FF4" w:rsidRPr="00B5642C" w:rsidRDefault="008C5FF4" w:rsidP="00B564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 xml:space="preserve">филиал ПЭС «Уренгой», расположенный по адресу: 629300, город Новый Уренгой, ул. </w:t>
      </w:r>
      <w:proofErr w:type="gramStart"/>
      <w:r w:rsidRPr="00B5642C">
        <w:rPr>
          <w:rFonts w:ascii="Times New Roman" w:hAnsi="Times New Roman" w:cs="Times New Roman"/>
          <w:sz w:val="20"/>
          <w:szCs w:val="20"/>
        </w:rPr>
        <w:t>Промыслова</w:t>
      </w:r>
      <w:r w:rsidR="00ED68C1" w:rsidRPr="00B5642C">
        <w:rPr>
          <w:rFonts w:ascii="Times New Roman" w:hAnsi="Times New Roman" w:cs="Times New Roman"/>
          <w:sz w:val="20"/>
          <w:szCs w:val="20"/>
        </w:rPr>
        <w:t>я</w:t>
      </w:r>
      <w:proofErr w:type="gramEnd"/>
      <w:r w:rsidR="00ED68C1" w:rsidRPr="00B5642C">
        <w:rPr>
          <w:rFonts w:ascii="Times New Roman" w:hAnsi="Times New Roman" w:cs="Times New Roman"/>
          <w:sz w:val="20"/>
          <w:szCs w:val="20"/>
        </w:rPr>
        <w:t xml:space="preserve">, </w:t>
      </w:r>
      <w:r w:rsidRPr="00B5642C">
        <w:rPr>
          <w:rFonts w:ascii="Times New Roman" w:hAnsi="Times New Roman" w:cs="Times New Roman"/>
          <w:sz w:val="20"/>
          <w:szCs w:val="20"/>
        </w:rPr>
        <w:t xml:space="preserve">16; </w:t>
      </w:r>
    </w:p>
    <w:p w:rsidR="008C5FF4" w:rsidRPr="008C5FF4" w:rsidRDefault="008C5FF4" w:rsidP="008C5FF4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C5FF4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8C5F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C5FF4">
        <w:rPr>
          <w:rFonts w:ascii="Times New Roman" w:hAnsi="Times New Roman" w:cs="Times New Roman"/>
          <w:b/>
          <w:sz w:val="20"/>
          <w:szCs w:val="20"/>
        </w:rPr>
        <w:t>Ханты-Мансийском</w:t>
      </w:r>
      <w:proofErr w:type="gramEnd"/>
      <w:r w:rsidRPr="008C5FF4">
        <w:rPr>
          <w:rFonts w:ascii="Times New Roman" w:hAnsi="Times New Roman" w:cs="Times New Roman"/>
          <w:b/>
          <w:sz w:val="20"/>
          <w:szCs w:val="20"/>
        </w:rPr>
        <w:t xml:space="preserve"> автономном округе – Югре: </w:t>
      </w:r>
    </w:p>
    <w:p w:rsidR="008C5FF4" w:rsidRPr="00B5642C" w:rsidRDefault="008C5FF4" w:rsidP="00B5642C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>филиал ПЭС «</w:t>
      </w:r>
      <w:proofErr w:type="spellStart"/>
      <w:r w:rsidRPr="00B5642C">
        <w:rPr>
          <w:rFonts w:ascii="Times New Roman" w:hAnsi="Times New Roman" w:cs="Times New Roman"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sz w:val="20"/>
          <w:szCs w:val="20"/>
        </w:rPr>
        <w:t xml:space="preserve">», расположенный по адресу: 628162, город Белоярский, ул. </w:t>
      </w:r>
      <w:proofErr w:type="gramStart"/>
      <w:r w:rsidRPr="00B5642C">
        <w:rPr>
          <w:rFonts w:ascii="Times New Roman" w:hAnsi="Times New Roman" w:cs="Times New Roman"/>
          <w:sz w:val="20"/>
          <w:szCs w:val="20"/>
        </w:rPr>
        <w:t>Центральная</w:t>
      </w:r>
      <w:proofErr w:type="gramEnd"/>
      <w:r w:rsidR="00ED68C1" w:rsidRPr="00B5642C">
        <w:rPr>
          <w:rFonts w:ascii="Times New Roman" w:hAnsi="Times New Roman" w:cs="Times New Roman"/>
          <w:sz w:val="20"/>
          <w:szCs w:val="20"/>
        </w:rPr>
        <w:t>,</w:t>
      </w:r>
      <w:r w:rsidRPr="00B5642C">
        <w:rPr>
          <w:rFonts w:ascii="Times New Roman" w:hAnsi="Times New Roman" w:cs="Times New Roman"/>
          <w:sz w:val="20"/>
          <w:szCs w:val="20"/>
        </w:rPr>
        <w:t xml:space="preserve"> 31.</w:t>
      </w:r>
    </w:p>
    <w:p w:rsidR="00D57918" w:rsidRPr="003B52D2" w:rsidRDefault="00D57918" w:rsidP="003B52D2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Информация о личных законах организаций, входящих в группу эмитента: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не применимо в связи с тем, что в группу эмитента не входят организации – нерезиденты. </w:t>
      </w:r>
    </w:p>
    <w:p w:rsidR="00D57918" w:rsidRPr="003B52D2" w:rsidRDefault="00D57918" w:rsidP="003B52D2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>Информация, если федеральными законами для определенной категории (группы) инвесторов, в том числе для иностранных инвесторов (группы лиц, определяемой в соответствии статьей 9 Федерального закона «О защите конкуренции», в которую входят иностранные инвесторы), установлены ограничения при их участии в уставном капитале эмитента (совершении сделок с акциями (долями), составляющими уставный капитал эмитента) в связи с осуществлением эмитентом и (или) его подконтрольными организациями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определенного вида (видов) деятельности, в том числе вида (видов) деятельности, имеющего стратегическое значение для обеспечения обороны страны и безопасности государства, указывается на это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обстоятельство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и раскрываются название и реквизиты федерального закона, которым установлены соответствующие ограничения: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на дату окончания отчетного периода Федеральными законами не установлены ограничения на участие определенной категории (группы) инвесторов в уставном капитале эмитента в связи с осуществлением эмитентом определенного вида (видов) деятельности. </w:t>
      </w:r>
    </w:p>
    <w:p w:rsidR="00D57918" w:rsidRDefault="00D57918" w:rsidP="003B52D2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Иные ограничения, связанные с участием в уставном капитале эмитента, установленные его уставом: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>ограничения на участие в уставном капитале эмитента, установленные его уставом, отсутствуют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D57918" w:rsidRPr="00D57918" w:rsidRDefault="00D57918" w:rsidP="003B52D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C5FF4" w:rsidRDefault="00D57918" w:rsidP="003B52D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Иная информация, которая, по мнению эмитента, является существенной для получения заинтересованными лицами общего представления об эмитенте и его финансово-хозяйственной деятельности: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>отсутствует.</w:t>
      </w:r>
    </w:p>
    <w:p w:rsidR="00996388" w:rsidRDefault="00996388" w:rsidP="003B52D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C5FF4" w:rsidRPr="00664317" w:rsidRDefault="008C5FF4" w:rsidP="00996388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0" w:name="_Toc226107584"/>
      <w:bookmarkStart w:id="11" w:name="_Toc226108953"/>
      <w:bookmarkStart w:id="12" w:name="_Toc238484345"/>
      <w:r w:rsidRPr="00664317">
        <w:rPr>
          <w:rFonts w:ascii="Times New Roman" w:hAnsi="Times New Roman" w:cs="Times New Roman"/>
          <w:color w:val="auto"/>
          <w:sz w:val="20"/>
          <w:szCs w:val="20"/>
        </w:rPr>
        <w:t>Сведения о положении эмитента в отрасли</w:t>
      </w:r>
      <w:bookmarkEnd w:id="10"/>
      <w:bookmarkEnd w:id="11"/>
      <w:bookmarkEnd w:id="12"/>
      <w:r w:rsidRPr="0066431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315358" w:rsidRPr="008C5FF4" w:rsidRDefault="00315358" w:rsidP="00315358">
      <w:pPr>
        <w:pStyle w:val="a5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Основными видами деятельности эмитента являются производство электроэнергии на оптовом рынке электрической энергии и мощности (ОРЭМ), передача и сбыт электрической энергии потребителям розничного рынка. </w:t>
      </w:r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В экономике Российской Федерации топливно-энергетический комплекс занимает существенное место и играет роль базовой инфраструктуры, </w:t>
      </w:r>
      <w:r w:rsidR="00D30511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составляет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основ</w:t>
      </w:r>
      <w:r w:rsidR="00D30511" w:rsidRPr="00B5642C">
        <w:rPr>
          <w:rFonts w:ascii="Times New Roman" w:hAnsi="Times New Roman" w:cs="Times New Roman"/>
          <w:b/>
          <w:i/>
          <w:sz w:val="20"/>
          <w:szCs w:val="20"/>
        </w:rPr>
        <w:t>у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формирования доходов бюджетной системы Российской Федерации и крупнейшего заказчика </w:t>
      </w:r>
      <w:r w:rsidR="00D30511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и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других отраслей. </w:t>
      </w:r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Топливно-энергетический комплекс должен внести свой вклад и способствовать другим секторам экономики в достижении национальных целей </w:t>
      </w:r>
      <w:r w:rsidR="00D30511" w:rsidRPr="00B5642C">
        <w:rPr>
          <w:rFonts w:ascii="Times New Roman" w:hAnsi="Times New Roman" w:cs="Times New Roman"/>
          <w:b/>
          <w:i/>
          <w:sz w:val="20"/>
          <w:szCs w:val="20"/>
        </w:rPr>
        <w:t>в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решении стратегических задач развития Российской Федерации, определенных Указом Президента Российской Федерации от 07.05.20</w:t>
      </w:r>
      <w:r w:rsidR="00002F61" w:rsidRPr="00B5642C">
        <w:rPr>
          <w:rFonts w:ascii="Times New Roman" w:hAnsi="Times New Roman" w:cs="Times New Roman"/>
          <w:b/>
          <w:i/>
          <w:sz w:val="20"/>
          <w:szCs w:val="20"/>
        </w:rPr>
        <w:t>24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№ </w:t>
      </w:r>
      <w:r w:rsidR="00002F61" w:rsidRPr="00B5642C">
        <w:rPr>
          <w:rFonts w:ascii="Times New Roman" w:hAnsi="Times New Roman" w:cs="Times New Roman"/>
          <w:b/>
          <w:i/>
          <w:sz w:val="20"/>
          <w:szCs w:val="20"/>
        </w:rPr>
        <w:t>309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«О национальных целях развития Российской Федерации на период до 20</w:t>
      </w:r>
      <w:r w:rsidR="00002F61" w:rsidRPr="00B5642C">
        <w:rPr>
          <w:rFonts w:ascii="Times New Roman" w:hAnsi="Times New Roman" w:cs="Times New Roman"/>
          <w:b/>
          <w:i/>
          <w:sz w:val="20"/>
          <w:szCs w:val="20"/>
        </w:rPr>
        <w:t>30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года</w:t>
      </w:r>
      <w:r w:rsidR="00002F61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и на перспективу до 2036 года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». </w:t>
      </w:r>
    </w:p>
    <w:p w:rsidR="008C5FF4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Энергетика Российской Федерации, основой которой является топливно-энергетический комплекс, вносит значительный вклад в национальную безопасность и социально-экономическое развитие страны</w:t>
      </w:r>
      <w:r w:rsidRPr="008C5FF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Топливно-энергетический комплекс Российской Федерации включает в себя нефтяную, газовую, угольную и торфяную отрасли, электроэнергетику и теплоснабжение, играет ключевую роль в формировании доходов бюджетной системы Российской Федерации. </w:t>
      </w:r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B5642C">
        <w:rPr>
          <w:rFonts w:ascii="Times New Roman" w:hAnsi="Times New Roman" w:cs="Times New Roman"/>
          <w:b/>
          <w:i/>
          <w:sz w:val="20"/>
          <w:szCs w:val="20"/>
        </w:rPr>
        <w:lastRenderedPageBreak/>
        <w:t>Доля топливно-энергетического комплекса в инвестициях составляет около одной трети всего объема инвестиций в основной капитал в Российской Федерации, в структуре доходов федерального бюджета - около 40 процентов, а в российском экспорте (в стоимостном выражении) - более половины, при доле занятых в отраслях топливно</w:t>
      </w:r>
      <w:r w:rsidR="00717746" w:rsidRPr="00B5642C">
        <w:rPr>
          <w:rFonts w:ascii="Times New Roman" w:hAnsi="Times New Roman" w:cs="Times New Roman"/>
          <w:b/>
          <w:i/>
          <w:sz w:val="20"/>
          <w:szCs w:val="20"/>
        </w:rPr>
        <w:t>-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энергетического комплекса менее 4 процентов в общей численности занятого в экономике населения.</w:t>
      </w:r>
      <w:proofErr w:type="gramEnd"/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Среди крупнейших экономик мира топливно-энергетический баланс Российской Федерации является одним из самых экологически чистых (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низкоуглеродных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) - более трети генерации электрической энергии приходится на атомную энергетику, гидроэнергетику и другие возобновляемые источники энергии, около половины - на природный газ. </w:t>
      </w:r>
    </w:p>
    <w:p w:rsidR="008C5FF4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Энергетическая инфраструктура Российской Федерации, основу которой составляют Единая энергетическая система России (ЕЭС России), Единая система газоснабжения, система магистральных трубопроводов для транспортировки нефти и нефтепродуктов, является одной из самых протяженных в мире и функционирует в различных природно-климатических условиях </w:t>
      </w:r>
      <w:proofErr w:type="gram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от</w:t>
      </w:r>
      <w:proofErr w:type="gram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арктической до субтропической зоны</w:t>
      </w:r>
      <w:r w:rsidRPr="00B5642C">
        <w:rPr>
          <w:rStyle w:val="a8"/>
          <w:rFonts w:ascii="Times New Roman" w:hAnsi="Times New Roman" w:cs="Times New Roman"/>
          <w:b/>
          <w:i/>
          <w:sz w:val="20"/>
          <w:szCs w:val="20"/>
        </w:rPr>
        <w:footnoteReference w:id="1"/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2D5352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ПАО «Передвижная энергетика» обеспечивает надежное энергоснабжение потребителей в самых труднодоступных уголках России. Общество эксплуатирует газотурбинные электростанции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>», ПЭС «Уренгой» 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суммарной мощностью 210 МВт. </w:t>
      </w:r>
    </w:p>
    <w:p w:rsidR="002D5352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Используя энергетическую мощность электростанции в г.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в целях производства электрической энергии и мощности для дальнейшей реализации потребителям ПАО «Передвижная энергетика» выступает гарантирующим поставщиком электрической энергии на территории муниципального образования, города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Ямало-Ненецкого автономного округа. </w:t>
      </w:r>
    </w:p>
    <w:p w:rsidR="002D5352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является основным источником электроснабжения </w:t>
      </w:r>
      <w:proofErr w:type="gram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в</w:t>
      </w:r>
      <w:proofErr w:type="gram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данном изолированном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энергорайоне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. Доля электроэнергии производимой электростанцией составляет до 90% от общей потребности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энергорайона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CF27A3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По мере реализации Инвестиционной программы по развитию эксплуатируемого в городе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Лабытнанги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электроэнергетического комплекса, утвержденной в Распоряжени</w:t>
      </w:r>
      <w:r w:rsidR="005B647C" w:rsidRPr="00B5642C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Правительства РФ от 09.06.2020 </w:t>
      </w:r>
      <w:r w:rsidR="002364D0" w:rsidRPr="00B5642C">
        <w:rPr>
          <w:rFonts w:ascii="Times New Roman" w:hAnsi="Times New Roman" w:cs="Times New Roman"/>
          <w:b/>
          <w:i/>
          <w:sz w:val="20"/>
          <w:szCs w:val="20"/>
        </w:rPr>
        <w:t>№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1523-р</w:t>
      </w:r>
      <w:r w:rsidR="005B647C" w:rsidRPr="00B5642C">
        <w:rPr>
          <w:rFonts w:ascii="Times New Roman" w:hAnsi="Times New Roman" w:cs="Times New Roman"/>
          <w:b/>
          <w:i/>
          <w:sz w:val="20"/>
          <w:szCs w:val="20"/>
        </w:rPr>
        <w:t>,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962B1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в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Обществе, существенно повышается надежность энергоснабжения, снижаются потери при транспортировке электроэнергии. Электростанция располагает резервом мощностей на перспективу роста потребления электроэнергии. </w:t>
      </w:r>
    </w:p>
    <w:p w:rsidR="00CF27A3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ПАО «Передвижная энергетика» также является субъектом оптового рынка электрической энергии и (или) мощности, вырабатываемыми генерирующими объектами – ПЭС «Уренгой» 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», таким образом, обеспечивая электрической энергией территории субъектов Российской Федерации – ЯНАО и ХМАО – главные центры добычи нефти и газа в России. </w:t>
      </w:r>
    </w:p>
    <w:p w:rsidR="00CF27A3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ПЭС «Уренгой» 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расположены на севере Тюменской области. </w:t>
      </w:r>
    </w:p>
    <w:p w:rsidR="00CF27A3" w:rsidRPr="00B5642C" w:rsidRDefault="008C5FF4" w:rsidP="008C5FF4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В 2012 году на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Уренгойской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ГРЭС введена в эксплуатацию ПГУ 450, работающая в парогазовом цикле. Генерирующее оборудование электростанций ПЭС «Уренгой» 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», принадлежащих </w:t>
      </w:r>
      <w:r w:rsidR="005B647C" w:rsidRPr="00B5642C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ПАО «Передвижная энергетика», не способно конкурировать с функционирующей ПГУ 450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Уренгойской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ГРЭС из-за более высоких топливных затрат на выработку электроэнергии.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Вместе с тем, так как сетевая инфраструктура на севере Тюменской области недостаточно развита, основной задачей генерирующего оборудования ПЭС «Уренгой» 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является поддержание системной надежности энергосистемы и предупреждение развития аварийных ситуаций.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Осуществляя отпуск электроэнергии в единую энергосистему Тюменской области, ввиду высоких затрат на их содержание, электростанции ПЭС «Уренгой» и ПЭС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Казым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отнесены к генерирующим объектам, поставляющим электроэнергию и мощность на ОРЭМ в вынужденном режиме.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Общество находится в составе Группы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с 2011 года в силу участия в уставном капитале Общества АО «РАО ЭС Востока», являющегося дочерним обществом 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», на которое также возложены функции управляющей компании основного акционера Общества.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АО «РАО ЭС Востока», входящее в Группу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, имеет преобладающую долю в уставном капитале Общества по отношению к иным владельцам акций, составляющую около 49 % всего уставного капитала Общества.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Так как АО «РАО ЭС Востока» является владельцем доли, составляющей 48,90% уставного капитала Общества, соответственно, 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имеет косвенный контроль по отношении к Обществу, что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оказывает непосредственное влияние при реализации Обществом технической, экономической, финансовой и корпоративной политик в целях стремления применения единообразного подхода в рамках одной группы компаний – Группы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– одна из крупнейших российских генерирующих компаний, созданная в 2004 году в соответствии с Постановлением Правительства Российской Федерации от 11.07.2001 № 526 «Основные направления реформирования электроэнергетики Российской Федерации», распоряжением Правительства Российской Федерации от 01.09.2003 № 1254-р (в редакции от 25.10.2004) в качестве 100-процентного дочернего общества ОАО РАО «ЕЭС России». </w:t>
      </w:r>
    </w:p>
    <w:p w:rsidR="00CF27A3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В настоящее время Группа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объединяет более 60 гидроэлектростанций в России, тепловые электростанции и электросетевые активы на Дальнем Востоке, а также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энергосбытовые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компании и научно-проектные институты. </w:t>
      </w:r>
    </w:p>
    <w:p w:rsidR="00834A08" w:rsidRPr="00B5642C" w:rsidRDefault="008C5FF4" w:rsidP="00CF27A3">
      <w:pPr>
        <w:pStyle w:val="a5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Доля Общества в отрасли в целом является несущественной.</w:t>
      </w:r>
    </w:p>
    <w:p w:rsidR="0061676A" w:rsidRPr="0088466F" w:rsidRDefault="0061676A" w:rsidP="0088466F">
      <w:pPr>
        <w:pStyle w:val="1"/>
        <w:numPr>
          <w:ilvl w:val="1"/>
          <w:numId w:val="6"/>
        </w:numPr>
        <w:rPr>
          <w:rFonts w:ascii="Times New Roman" w:hAnsi="Times New Roman" w:cs="Times New Roman"/>
          <w:color w:val="auto"/>
          <w:sz w:val="20"/>
          <w:szCs w:val="20"/>
        </w:rPr>
      </w:pPr>
      <w:bookmarkStart w:id="13" w:name="_Toc226107585"/>
      <w:bookmarkStart w:id="14" w:name="_Toc226108954"/>
      <w:bookmarkStart w:id="15" w:name="_Toc238484346"/>
      <w:r w:rsidRPr="0088466F">
        <w:rPr>
          <w:rFonts w:ascii="Times New Roman" w:hAnsi="Times New Roman" w:cs="Times New Roman"/>
          <w:color w:val="auto"/>
          <w:sz w:val="20"/>
          <w:szCs w:val="20"/>
        </w:rPr>
        <w:t>Основные операционные показатели, характеризующие деятельность Эмитента.</w:t>
      </w:r>
      <w:bookmarkEnd w:id="13"/>
      <w:bookmarkEnd w:id="14"/>
      <w:bookmarkEnd w:id="15"/>
    </w:p>
    <w:p w:rsidR="0061676A" w:rsidRPr="0061676A" w:rsidRDefault="0061676A" w:rsidP="0061676A">
      <w:pPr>
        <w:pStyle w:val="a5"/>
        <w:tabs>
          <w:tab w:val="left" w:pos="993"/>
        </w:tabs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676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962B1" w:rsidRDefault="00D962B1" w:rsidP="00717746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Основные операционные показатели, которые, наиболее объективно и всесторонне характеризуют финансово-хозяйственную деятельность эмитента в натуральном выражении. </w:t>
      </w:r>
    </w:p>
    <w:p w:rsidR="004D0AEE" w:rsidRDefault="00D962B1" w:rsidP="00717746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В отчете эмитента за </w:t>
      </w:r>
      <w:r w:rsidR="000F5D2D">
        <w:rPr>
          <w:rFonts w:ascii="Times New Roman" w:hAnsi="Times New Roman" w:cs="Times New Roman"/>
          <w:sz w:val="20"/>
          <w:szCs w:val="20"/>
        </w:rPr>
        <w:t>6</w:t>
      </w:r>
      <w:r w:rsidR="000F5D2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месяцев </w:t>
      </w:r>
      <w:r w:rsidR="000F5D2D" w:rsidRPr="003B52D2">
        <w:rPr>
          <w:rFonts w:ascii="Times New Roman" w:hAnsi="Times New Roman" w:cs="Times New Roman"/>
          <w:sz w:val="20"/>
          <w:szCs w:val="20"/>
        </w:rPr>
        <w:t>202</w:t>
      </w:r>
      <w:r w:rsidR="000F5D2D">
        <w:rPr>
          <w:rFonts w:ascii="Times New Roman" w:hAnsi="Times New Roman" w:cs="Times New Roman"/>
          <w:sz w:val="20"/>
          <w:szCs w:val="20"/>
        </w:rPr>
        <w:t>6</w:t>
      </w:r>
      <w:r w:rsidR="000F5D2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года приводятся основные операционные показатели эмитента (группы эмитента) за </w:t>
      </w:r>
      <w:r w:rsidR="000F5D2D">
        <w:rPr>
          <w:rFonts w:ascii="Times New Roman" w:hAnsi="Times New Roman" w:cs="Times New Roman"/>
          <w:sz w:val="20"/>
          <w:szCs w:val="20"/>
        </w:rPr>
        <w:t>6</w:t>
      </w:r>
      <w:r w:rsidR="000F5D2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месяцев отчетного года в сравнении с </w:t>
      </w:r>
      <w:r w:rsidR="00E828F2">
        <w:rPr>
          <w:rFonts w:ascii="Times New Roman" w:hAnsi="Times New Roman" w:cs="Times New Roman"/>
          <w:sz w:val="20"/>
          <w:szCs w:val="20"/>
        </w:rPr>
        <w:t>аналогичными 6</w:t>
      </w:r>
      <w:r w:rsidR="00E828F2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месяцами предшествующего года </w:t>
      </w:r>
      <w:r w:rsidR="00E828F2">
        <w:rPr>
          <w:rFonts w:ascii="Times New Roman" w:hAnsi="Times New Roman" w:cs="Times New Roman"/>
          <w:sz w:val="20"/>
          <w:szCs w:val="20"/>
        </w:rPr>
        <w:t xml:space="preserve">либо на дату окончания 6 месяцев отчетного года в сравнении с показателями на конец предшествующего года </w:t>
      </w:r>
      <w:r w:rsidRPr="003B52D2">
        <w:rPr>
          <w:rFonts w:ascii="Times New Roman" w:hAnsi="Times New Roman" w:cs="Times New Roman"/>
          <w:sz w:val="20"/>
          <w:szCs w:val="20"/>
        </w:rPr>
        <w:t>(</w:t>
      </w:r>
      <w:r w:rsidR="00E828F2">
        <w:rPr>
          <w:rFonts w:ascii="Times New Roman" w:hAnsi="Times New Roman" w:cs="Times New Roman"/>
          <w:sz w:val="20"/>
          <w:szCs w:val="20"/>
        </w:rPr>
        <w:t>в зависимости от показателя</w:t>
      </w:r>
      <w:r w:rsidRPr="003B52D2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717746" w:rsidRPr="00D962B1" w:rsidRDefault="00D962B1" w:rsidP="00717746">
      <w:pPr>
        <w:pStyle w:val="a5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Анализ динамики изменения приведенных показателей операционной деятельности эмитента (группы эмитента)</w:t>
      </w:r>
      <w:r w:rsidR="0061676A" w:rsidRPr="00D962B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1676A" w:rsidRDefault="0061676A" w:rsidP="00717746">
      <w:pPr>
        <w:pStyle w:val="a5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7746">
        <w:rPr>
          <w:rFonts w:ascii="Times New Roman" w:hAnsi="Times New Roman" w:cs="Times New Roman"/>
          <w:b/>
          <w:sz w:val="20"/>
          <w:szCs w:val="20"/>
        </w:rPr>
        <w:t>Основные производственные показатели: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02"/>
        <w:gridCol w:w="1488"/>
        <w:gridCol w:w="1580"/>
        <w:gridCol w:w="1724"/>
        <w:gridCol w:w="1451"/>
        <w:gridCol w:w="1593"/>
      </w:tblGrid>
      <w:tr w:rsidR="00E828F2" w:rsidRPr="00717746" w:rsidTr="002247E9">
        <w:trPr>
          <w:jc w:val="center"/>
        </w:trPr>
        <w:tc>
          <w:tcPr>
            <w:tcW w:w="2302" w:type="dxa"/>
            <w:vMerge w:val="restart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88" w:type="dxa"/>
            <w:vMerge w:val="restart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7746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3304" w:type="dxa"/>
            <w:gridSpan w:val="2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7746">
              <w:rPr>
                <w:rFonts w:ascii="Times New Roman" w:hAnsi="Times New Roman" w:cs="Times New Roman"/>
                <w:b/>
                <w:sz w:val="20"/>
                <w:szCs w:val="20"/>
              </w:rPr>
              <w:t>период</w:t>
            </w:r>
          </w:p>
        </w:tc>
        <w:tc>
          <w:tcPr>
            <w:tcW w:w="3044" w:type="dxa"/>
            <w:gridSpan w:val="2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7746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  <w:vMerge/>
          </w:tcPr>
          <w:p w:rsidR="00E828F2" w:rsidRPr="00202949" w:rsidRDefault="00E828F2" w:rsidP="002247E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:rsidR="00E828F2" w:rsidRDefault="00E828F2" w:rsidP="002247E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3B52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</w:t>
            </w:r>
            <w:r w:rsidRPr="0098735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2025</w:t>
            </w:r>
          </w:p>
        </w:tc>
        <w:tc>
          <w:tcPr>
            <w:tcW w:w="1724" w:type="dxa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мес. 2026</w:t>
            </w:r>
          </w:p>
        </w:tc>
        <w:tc>
          <w:tcPr>
            <w:tcW w:w="1451" w:type="dxa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7746">
              <w:rPr>
                <w:rFonts w:ascii="Times New Roman" w:hAnsi="Times New Roman" w:cs="Times New Roman"/>
                <w:b/>
                <w:sz w:val="20"/>
                <w:szCs w:val="20"/>
              </w:rPr>
              <w:t>абсолютное</w:t>
            </w:r>
          </w:p>
        </w:tc>
        <w:tc>
          <w:tcPr>
            <w:tcW w:w="1593" w:type="dxa"/>
            <w:vAlign w:val="center"/>
          </w:tcPr>
          <w:p w:rsidR="00E828F2" w:rsidRPr="00717746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7746">
              <w:rPr>
                <w:rFonts w:ascii="Times New Roman" w:hAnsi="Times New Roman" w:cs="Times New Roman"/>
                <w:b/>
                <w:sz w:val="20"/>
                <w:szCs w:val="20"/>
              </w:rPr>
              <w:t>относительное, %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Выработка э/э электростанций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93,34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92,01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-1,33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-1,42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Электроэнергия, полезный отпуск всего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107,00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85,60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-21,40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-20,00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Расход э/э на собственные нужды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3,23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Электроэнергия (мощность) всего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687 746,58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787 109,00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99 362,42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14,45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Электроэнергия и мощность, поставляемая на оптовый рынок (ОРЭМ)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281 753,27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333 205,00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51 451,73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18,26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Мощность, поставляемая на оптовый рынок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176 203,33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293 807,00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117 603,67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66,74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Объем мощности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МВт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124,41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125,03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Средневзвешенная цена продажи мощности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Руб./МВт*мес.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236 056,99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391 655,98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155 598,99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65,92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i/>
                <w:sz w:val="20"/>
                <w:szCs w:val="20"/>
              </w:rPr>
              <w:t>Электроэнергия, поставляемая на оптовый рынок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105 549,94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39 398,00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-66 151,95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-62,67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Объем э/э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-24,06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-63,32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Средневзвешенная цена продажи э/э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Руб./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2 777,25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2 826,73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49,48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i/>
                <w:sz w:val="20"/>
                <w:szCs w:val="20"/>
              </w:rPr>
              <w:t>Электроэнергия, поставляемая на розничный рынок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405 993,31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453 904,00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47 910,69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11,80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Объем э/э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69,00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71,66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Среднеотпускной</w:t>
            </w:r>
            <w:proofErr w:type="spellEnd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 xml:space="preserve"> тариф </w:t>
            </w:r>
            <w:r w:rsidRPr="00202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э/э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Руб./</w:t>
            </w:r>
            <w:proofErr w:type="spellStart"/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кВтч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5 884,68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6 334,23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449,55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7,64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Сетевые услуги по технологическому присоединению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1 521,78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924,00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-597,78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-39,28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Прочая продукция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98 731,98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172 172,00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73 440,02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74,38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Субвенции на разницу в тарифах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97 680,61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171 521,00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73 840,39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75,59</w:t>
            </w:r>
          </w:p>
        </w:tc>
      </w:tr>
      <w:tr w:rsidR="00E828F2" w:rsidTr="002247E9">
        <w:trPr>
          <w:jc w:val="center"/>
        </w:trPr>
        <w:tc>
          <w:tcPr>
            <w:tcW w:w="2302" w:type="dxa"/>
          </w:tcPr>
          <w:p w:rsidR="00E828F2" w:rsidRPr="00202949" w:rsidRDefault="00E828F2" w:rsidP="002247E9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Выручка ИТОГО:</w:t>
            </w:r>
          </w:p>
        </w:tc>
        <w:tc>
          <w:tcPr>
            <w:tcW w:w="1488" w:type="dxa"/>
            <w:vAlign w:val="center"/>
          </w:tcPr>
          <w:p w:rsidR="00E828F2" w:rsidRPr="00202949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4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788 000,35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960 205,00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172 204,65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28F2" w:rsidRPr="009E4EBE" w:rsidRDefault="00E828F2" w:rsidP="002247E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BE">
              <w:rPr>
                <w:rFonts w:ascii="Times New Roman" w:hAnsi="Times New Roman" w:cs="Times New Roman"/>
                <w:sz w:val="20"/>
                <w:szCs w:val="20"/>
              </w:rPr>
              <w:t>21,85</w:t>
            </w:r>
          </w:p>
        </w:tc>
      </w:tr>
    </w:tbl>
    <w:p w:rsidR="00E828F2" w:rsidRDefault="00E828F2" w:rsidP="00717746">
      <w:pPr>
        <w:pStyle w:val="a5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828F2" w:rsidRPr="00C9182F" w:rsidRDefault="00E828F2" w:rsidP="00E828F2">
      <w:pPr>
        <w:spacing w:before="24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 6 месяцев 2026 года полезный отпуск электрической энергии снизился относительно аналогичного периода 2025 года на 20,00%, что связано со снижением объемов поставки электроэнергии на ОРЭМ. </w:t>
      </w:r>
      <w:proofErr w:type="gramStart"/>
      <w:r>
        <w:rPr>
          <w:rFonts w:ascii="Times New Roman" w:hAnsi="Times New Roman" w:cs="Times New Roman"/>
          <w:sz w:val="20"/>
          <w:szCs w:val="20"/>
        </w:rPr>
        <w:t>В свою очередь в целом выручка в рублевом эквиваленте за 6 месяцев 2026 года выросла по сравнению с 6 месяцами 2025 года на 172 204,65 тыс. руб. Основной п</w:t>
      </w:r>
      <w:r w:rsidRPr="00C9182F">
        <w:rPr>
          <w:rFonts w:ascii="Times New Roman" w:hAnsi="Times New Roman" w:cs="Times New Roman"/>
          <w:sz w:val="20"/>
          <w:szCs w:val="20"/>
        </w:rPr>
        <w:t>ричиной увеличения является установление ФАС России для филиалов ПЭС «Уренгой» и ПЭС «</w:t>
      </w:r>
      <w:proofErr w:type="spellStart"/>
      <w:r w:rsidRPr="00C9182F">
        <w:rPr>
          <w:rFonts w:ascii="Times New Roman" w:hAnsi="Times New Roman" w:cs="Times New Roman"/>
          <w:sz w:val="20"/>
          <w:szCs w:val="20"/>
        </w:rPr>
        <w:t>Казым</w:t>
      </w:r>
      <w:proofErr w:type="spellEnd"/>
      <w:r w:rsidRPr="00C9182F">
        <w:rPr>
          <w:rFonts w:ascii="Times New Roman" w:hAnsi="Times New Roman" w:cs="Times New Roman"/>
          <w:sz w:val="20"/>
          <w:szCs w:val="20"/>
        </w:rPr>
        <w:t>» экономически обоснованных тарифных ставок за мощность на 2026 год в связи со снятием ограничений, установленных п.45 Постановления Правительства</w:t>
      </w:r>
      <w:proofErr w:type="gramEnd"/>
      <w:r w:rsidRPr="00C9182F">
        <w:rPr>
          <w:rFonts w:ascii="Times New Roman" w:hAnsi="Times New Roman" w:cs="Times New Roman"/>
          <w:sz w:val="20"/>
          <w:szCs w:val="20"/>
        </w:rPr>
        <w:t xml:space="preserve"> от 29.12.2011г № 1178 «О ценообразовании в области регулируемых цен (тарифов) в электроэнергетике» (в редакции от 20.02.2025г.) для объектов, мощность которых поставляется в вынужденном режиме (п. 2  постановления Правительства РФ от 20.11.2025 N 1834 «О внесении изменений в некоторые акты Правительства Российской Федерации»). </w:t>
      </w:r>
    </w:p>
    <w:p w:rsidR="00091F01" w:rsidRPr="00091F01" w:rsidRDefault="00091F01" w:rsidP="00CA15F1">
      <w:pPr>
        <w:spacing w:before="24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91F01">
        <w:rPr>
          <w:rFonts w:ascii="Times New Roman" w:hAnsi="Times New Roman" w:cs="Times New Roman"/>
          <w:b/>
          <w:sz w:val="20"/>
          <w:szCs w:val="20"/>
        </w:rPr>
        <w:t>Структура затрат:</w:t>
      </w:r>
    </w:p>
    <w:tbl>
      <w:tblPr>
        <w:tblStyle w:val="a9"/>
        <w:tblW w:w="10173" w:type="dxa"/>
        <w:tblLook w:val="04A0" w:firstRow="1" w:lastRow="0" w:firstColumn="1" w:lastColumn="0" w:noHBand="0" w:noVBand="1"/>
      </w:tblPr>
      <w:tblGrid>
        <w:gridCol w:w="316"/>
        <w:gridCol w:w="2060"/>
        <w:gridCol w:w="1134"/>
        <w:gridCol w:w="1276"/>
        <w:gridCol w:w="992"/>
        <w:gridCol w:w="1276"/>
        <w:gridCol w:w="992"/>
        <w:gridCol w:w="1276"/>
        <w:gridCol w:w="851"/>
      </w:tblGrid>
      <w:tr w:rsidR="00B23396" w:rsidRPr="00091F01" w:rsidTr="002247E9">
        <w:tc>
          <w:tcPr>
            <w:tcW w:w="316" w:type="dxa"/>
            <w:vMerge w:val="restart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vMerge w:val="restart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B23396" w:rsidRPr="00B17A79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мес. 2025</w:t>
            </w:r>
          </w:p>
        </w:tc>
        <w:tc>
          <w:tcPr>
            <w:tcW w:w="2268" w:type="dxa"/>
            <w:gridSpan w:val="2"/>
            <w:vAlign w:val="center"/>
          </w:tcPr>
          <w:p w:rsidR="00B23396" w:rsidRPr="00B17A79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17A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мес.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2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B23396" w:rsidRPr="00091F01" w:rsidTr="002247E9">
        <w:tc>
          <w:tcPr>
            <w:tcW w:w="316" w:type="dxa"/>
            <w:vMerge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vMerge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992" w:type="dxa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992" w:type="dxa"/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абс</w:t>
            </w:r>
            <w:proofErr w:type="spellEnd"/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. сумма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23396" w:rsidRPr="00091F01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Затраты всего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795 618,45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783 403,00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-12 215,45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FA19F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9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Материальные затраты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254 150,45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31,94%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264 641,00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33,78%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10 490,55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1,84%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Работы и услуги производственного характера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59 469,53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7,47%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71 325,00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9,10%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11 855,47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1,63%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Затраты на оплату труда с отчислениями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318 262,81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40,00%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349 899,00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44,66%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31 636,19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4,66%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Амортизация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75 313,68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9,47%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9 281,00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1,18%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-66 032,68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-8,28%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2 487,01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0,31%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6 265,00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0,80%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3 777,99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0,49%</w:t>
            </w:r>
          </w:p>
        </w:tc>
      </w:tr>
      <w:tr w:rsidR="00B23396" w:rsidRPr="00091F01" w:rsidTr="002247E9">
        <w:tc>
          <w:tcPr>
            <w:tcW w:w="316" w:type="dxa"/>
          </w:tcPr>
          <w:p w:rsidR="00B23396" w:rsidRPr="00091F01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F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60" w:type="dxa"/>
            <w:vAlign w:val="center"/>
          </w:tcPr>
          <w:p w:rsidR="00B23396" w:rsidRPr="00B17A79" w:rsidRDefault="00B23396" w:rsidP="00224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Прочие затраты</w:t>
            </w:r>
          </w:p>
        </w:tc>
        <w:tc>
          <w:tcPr>
            <w:tcW w:w="1134" w:type="dxa"/>
          </w:tcPr>
          <w:p w:rsidR="00B23396" w:rsidRPr="00B17A79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A79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85 934,98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0C31C3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1C3">
              <w:rPr>
                <w:rFonts w:ascii="Times New Roman" w:hAnsi="Times New Roman" w:cs="Times New Roman"/>
                <w:sz w:val="20"/>
                <w:szCs w:val="20"/>
              </w:rPr>
              <w:t>10,80%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81 992,00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10,47%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-3 942,98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3396" w:rsidRPr="00351177" w:rsidRDefault="00B23396" w:rsidP="00224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1177">
              <w:rPr>
                <w:rFonts w:ascii="Times New Roman" w:hAnsi="Times New Roman" w:cs="Times New Roman"/>
                <w:sz w:val="20"/>
                <w:szCs w:val="20"/>
              </w:rPr>
              <w:t>-0,33%</w:t>
            </w:r>
          </w:p>
        </w:tc>
      </w:tr>
    </w:tbl>
    <w:p w:rsidR="00B23396" w:rsidRDefault="00B23396" w:rsidP="00B23396">
      <w:pPr>
        <w:spacing w:before="24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019EB">
        <w:rPr>
          <w:rFonts w:ascii="Times New Roman" w:hAnsi="Times New Roman" w:cs="Times New Roman"/>
          <w:sz w:val="20"/>
          <w:szCs w:val="20"/>
        </w:rPr>
        <w:t xml:space="preserve">Структура затрат за </w:t>
      </w:r>
      <w:r w:rsidRPr="00710C35">
        <w:rPr>
          <w:rFonts w:ascii="Times New Roman" w:hAnsi="Times New Roman" w:cs="Times New Roman"/>
          <w:sz w:val="20"/>
          <w:szCs w:val="20"/>
        </w:rPr>
        <w:t xml:space="preserve">6 </w:t>
      </w:r>
      <w:r>
        <w:rPr>
          <w:rFonts w:ascii="Times New Roman" w:hAnsi="Times New Roman" w:cs="Times New Roman"/>
          <w:sz w:val="20"/>
          <w:szCs w:val="20"/>
        </w:rPr>
        <w:t>месяцев 2026</w:t>
      </w:r>
      <w:r w:rsidRPr="009019EB">
        <w:rPr>
          <w:rFonts w:ascii="Times New Roman" w:hAnsi="Times New Roman" w:cs="Times New Roman"/>
          <w:sz w:val="20"/>
          <w:szCs w:val="20"/>
        </w:rPr>
        <w:t xml:space="preserve"> года по сравн</w:t>
      </w:r>
      <w:r>
        <w:rPr>
          <w:rFonts w:ascii="Times New Roman" w:hAnsi="Times New Roman" w:cs="Times New Roman"/>
          <w:sz w:val="20"/>
          <w:szCs w:val="20"/>
        </w:rPr>
        <w:t>ению с аналогичным периодом 2025</w:t>
      </w:r>
      <w:r w:rsidRPr="009019EB">
        <w:rPr>
          <w:rFonts w:ascii="Times New Roman" w:hAnsi="Times New Roman" w:cs="Times New Roman"/>
          <w:sz w:val="20"/>
          <w:szCs w:val="20"/>
        </w:rPr>
        <w:t xml:space="preserve"> года в общем объеме затрат </w:t>
      </w:r>
      <w:r>
        <w:rPr>
          <w:rFonts w:ascii="Times New Roman" w:hAnsi="Times New Roman" w:cs="Times New Roman"/>
          <w:sz w:val="20"/>
          <w:szCs w:val="20"/>
        </w:rPr>
        <w:t xml:space="preserve">в большей степени изменилась по статье «Амортизация» (снижение за 6 месяцев 2026 года по сравнению с 6 месяцами 2025 года составляет 8,28% </w:t>
      </w:r>
      <w:r w:rsidRPr="00A02729">
        <w:rPr>
          <w:rFonts w:ascii="Times New Roman" w:hAnsi="Times New Roman" w:cs="Times New Roman"/>
          <w:sz w:val="20"/>
          <w:szCs w:val="20"/>
        </w:rPr>
        <w:t>по причине увеличения размера обесценения основных средств в результате пересчета размера обесценения ОС в 2025 году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A02729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091F01" w:rsidRDefault="00D76072" w:rsidP="00CA15F1">
      <w:pPr>
        <w:spacing w:before="24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6072">
        <w:rPr>
          <w:rFonts w:ascii="Times New Roman" w:hAnsi="Times New Roman" w:cs="Times New Roman"/>
          <w:b/>
          <w:sz w:val="20"/>
          <w:szCs w:val="20"/>
        </w:rPr>
        <w:t>Анализ динамики себестоимости:</w:t>
      </w:r>
    </w:p>
    <w:tbl>
      <w:tblPr>
        <w:tblStyle w:val="a9"/>
        <w:tblW w:w="10028" w:type="dxa"/>
        <w:tblLook w:val="04A0" w:firstRow="1" w:lastRow="0" w:firstColumn="1" w:lastColumn="0" w:noHBand="0" w:noVBand="1"/>
      </w:tblPr>
      <w:tblGrid>
        <w:gridCol w:w="547"/>
        <w:gridCol w:w="3105"/>
        <w:gridCol w:w="1134"/>
        <w:gridCol w:w="1418"/>
        <w:gridCol w:w="1417"/>
        <w:gridCol w:w="1276"/>
        <w:gridCol w:w="1131"/>
      </w:tblGrid>
      <w:tr w:rsidR="00B23396" w:rsidTr="002247E9">
        <w:tc>
          <w:tcPr>
            <w:tcW w:w="547" w:type="dxa"/>
            <w:vMerge w:val="restart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05" w:type="dxa"/>
            <w:vMerge w:val="restart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835" w:type="dxa"/>
            <w:gridSpan w:val="2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период</w:t>
            </w:r>
          </w:p>
        </w:tc>
        <w:tc>
          <w:tcPr>
            <w:tcW w:w="2407" w:type="dxa"/>
            <w:gridSpan w:val="2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B23396" w:rsidTr="002247E9">
        <w:tc>
          <w:tcPr>
            <w:tcW w:w="547" w:type="dxa"/>
            <w:vMerge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мес. 2025</w:t>
            </w:r>
          </w:p>
        </w:tc>
        <w:tc>
          <w:tcPr>
            <w:tcW w:w="1417" w:type="dxa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мес.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026</w:t>
            </w:r>
          </w:p>
        </w:tc>
        <w:tc>
          <w:tcPr>
            <w:tcW w:w="1276" w:type="dxa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абс</w:t>
            </w:r>
            <w:proofErr w:type="spellEnd"/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1" w:type="dxa"/>
            <w:vAlign w:val="center"/>
          </w:tcPr>
          <w:p w:rsidR="00B23396" w:rsidRPr="00ED7262" w:rsidRDefault="00B23396" w:rsidP="002247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B23396" w:rsidRPr="005E6411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Затраты всего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795 618,45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783 403,00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-12 215,45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-1,54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Материальные затраты в том числе: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254 150,45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264 641,00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10 490,55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4,13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Топливо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206 844,59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235 518,00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28 673,41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13,86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Покупная электроэнергия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34 753,06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8 382,00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-26 371,06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-75,88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Вода на технологические нужды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102,48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-102,48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-100,00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Сырье и материалы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12 450,32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20 741,00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8 290,68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66,59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Работы и услуги производственного характера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59 469,53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71 325,00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11 855,47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19,94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Услуги подрядчиков по ремонту оборудования, зданий, сооружений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10 975,50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20 499,00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9 523,50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86,77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Услуги подрядчиков по техническому обслуживанию оборудования, зданий, сооружений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423,00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574,00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151,00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35,70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Услуги по испытанию и поверке приборов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1 800,81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-1 762,81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-97,89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НИР (испытания, опыты, исследования)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2 665,73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1 439,00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-1 226,73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-46,02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26 627,41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28 557,00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1 929,59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7,25</w:t>
            </w:r>
          </w:p>
        </w:tc>
      </w:tr>
      <w:tr w:rsidR="00B23396" w:rsidRPr="00BF2E5A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Прочие услуги производственного характера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1 898,92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3 050,00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1 151,08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60,62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Услуги по сбору денежных средств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 xml:space="preserve">тыс. руб.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15 078,16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17 168,00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2 089,84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13,86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Затраты на оплату труда с отчислениями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318 262,81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349 899,00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31 636,19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9,94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Затраты на оплату труда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242 843,32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266 841,00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23 997,68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9,88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Социальные взносы по обязательному страхованию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75 419,48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83 058,00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7 638,52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10,13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Амортизация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75 313,68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9 281,00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-66 032,68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-87,68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Арендная плата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2 487,01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6 265,00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3 777,99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151,91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Прочие затраты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85 934,98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81 992,00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-3 942,98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-4,59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Оплата услуг операторов рынка (инфраструктурных организаций)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20 595,22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19 821,00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-774,22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-3,76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Оплата работ и услуг сторонних организаций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39 642,53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35 665,00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-3 977,53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-10,03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Командировочные и представительские расходы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1 840,64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1 818,00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-22,64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-1,23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7.4.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Лизинг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7.5.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Расходы на страхование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1 680,48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1 347,00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-333,48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-19,84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7.6.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 xml:space="preserve">Налоги и сборы, относимые </w:t>
            </w:r>
            <w:proofErr w:type="gramStart"/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ED7262">
              <w:rPr>
                <w:rFonts w:ascii="Times New Roman" w:hAnsi="Times New Roman" w:cs="Times New Roman"/>
                <w:sz w:val="20"/>
                <w:szCs w:val="20"/>
              </w:rPr>
              <w:t xml:space="preserve"> с/с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7 502,54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5 595,00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-1 907,54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-25,43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7.7.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Затраты на экологию (кроме налогов и сборов)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193,21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355,00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161,79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83,73</w:t>
            </w:r>
          </w:p>
        </w:tc>
      </w:tr>
      <w:tr w:rsidR="00B23396" w:rsidRPr="00296BB8" w:rsidTr="002247E9">
        <w:tc>
          <w:tcPr>
            <w:tcW w:w="547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7.8.</w:t>
            </w:r>
          </w:p>
        </w:tc>
        <w:tc>
          <w:tcPr>
            <w:tcW w:w="3105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Другие расходы, относимые на себестоимость</w:t>
            </w:r>
          </w:p>
        </w:tc>
        <w:tc>
          <w:tcPr>
            <w:tcW w:w="1134" w:type="dxa"/>
          </w:tcPr>
          <w:p w:rsidR="00B23396" w:rsidRPr="00ED7262" w:rsidRDefault="00B23396" w:rsidP="00224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262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14 480,36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17 391,00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2 910,64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396" w:rsidRPr="008B4954" w:rsidRDefault="00B23396" w:rsidP="002247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954">
              <w:rPr>
                <w:rFonts w:ascii="Times New Roman" w:hAnsi="Times New Roman" w:cs="Times New Roman"/>
                <w:bCs/>
                <w:sz w:val="20"/>
                <w:szCs w:val="20"/>
              </w:rPr>
              <w:t>20,10</w:t>
            </w:r>
          </w:p>
        </w:tc>
      </w:tr>
    </w:tbl>
    <w:p w:rsidR="00697711" w:rsidRDefault="00697711" w:rsidP="00697711">
      <w:pPr>
        <w:spacing w:before="24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Затраты Общества</w:t>
      </w:r>
      <w:r w:rsidRPr="009019EB">
        <w:rPr>
          <w:rFonts w:ascii="Times New Roman" w:hAnsi="Times New Roman" w:cs="Times New Roman"/>
          <w:sz w:val="20"/>
          <w:szCs w:val="20"/>
        </w:rPr>
        <w:t xml:space="preserve"> относительно аналогичного периода прошлого года </w:t>
      </w:r>
      <w:r>
        <w:rPr>
          <w:rFonts w:ascii="Times New Roman" w:hAnsi="Times New Roman" w:cs="Times New Roman"/>
          <w:sz w:val="20"/>
          <w:szCs w:val="20"/>
        </w:rPr>
        <w:t>уменьшились</w:t>
      </w:r>
      <w:r w:rsidRPr="009019EB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bCs/>
          <w:sz w:val="20"/>
          <w:szCs w:val="20"/>
        </w:rPr>
        <w:t>12 215,45</w:t>
      </w:r>
      <w:r w:rsidRPr="009019E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019EB">
        <w:rPr>
          <w:rFonts w:ascii="Times New Roman" w:hAnsi="Times New Roman" w:cs="Times New Roman"/>
          <w:sz w:val="20"/>
          <w:szCs w:val="20"/>
        </w:rPr>
        <w:t xml:space="preserve">тыс. руб., что в основном обусловлено </w:t>
      </w:r>
      <w:r>
        <w:rPr>
          <w:rFonts w:ascii="Times New Roman" w:hAnsi="Times New Roman" w:cs="Times New Roman"/>
          <w:sz w:val="20"/>
          <w:szCs w:val="20"/>
        </w:rPr>
        <w:t xml:space="preserve">снижением затрат на амортизацию (-66 032,68 тыс. руб.) по причине признания обесценения объектов основных средств. </w:t>
      </w:r>
    </w:p>
    <w:p w:rsidR="007F2372" w:rsidRDefault="00C27D77" w:rsidP="00BD3C3A">
      <w:pPr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7D77">
        <w:rPr>
          <w:rFonts w:ascii="Times New Roman" w:hAnsi="Times New Roman" w:cs="Times New Roman"/>
          <w:b/>
          <w:sz w:val="20"/>
          <w:szCs w:val="20"/>
        </w:rPr>
        <w:t xml:space="preserve">В таблице приведены основные финансово-хозяйственные показатели деятельности Эмитента за </w:t>
      </w:r>
      <w:r w:rsidR="00BD3C3A" w:rsidRPr="00BD3C3A">
        <w:rPr>
          <w:rFonts w:ascii="Times New Roman" w:hAnsi="Times New Roman" w:cs="Times New Roman"/>
          <w:b/>
          <w:sz w:val="20"/>
          <w:szCs w:val="20"/>
        </w:rPr>
        <w:br/>
      </w:r>
      <w:r w:rsidR="000F5D2D">
        <w:rPr>
          <w:rFonts w:ascii="Times New Roman" w:hAnsi="Times New Roman" w:cs="Times New Roman"/>
          <w:b/>
          <w:sz w:val="20"/>
          <w:szCs w:val="20"/>
        </w:rPr>
        <w:t>6</w:t>
      </w:r>
      <w:r w:rsidR="000F5D2D" w:rsidRPr="00C27D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7D77">
        <w:rPr>
          <w:rFonts w:ascii="Times New Roman" w:hAnsi="Times New Roman" w:cs="Times New Roman"/>
          <w:b/>
          <w:sz w:val="20"/>
          <w:szCs w:val="20"/>
        </w:rPr>
        <w:t xml:space="preserve">месяцев </w:t>
      </w:r>
      <w:r w:rsidR="000F5D2D" w:rsidRPr="00C27D77">
        <w:rPr>
          <w:rFonts w:ascii="Times New Roman" w:hAnsi="Times New Roman" w:cs="Times New Roman"/>
          <w:b/>
          <w:sz w:val="20"/>
          <w:szCs w:val="20"/>
        </w:rPr>
        <w:t>202</w:t>
      </w:r>
      <w:r w:rsidR="000F5D2D">
        <w:rPr>
          <w:rFonts w:ascii="Times New Roman" w:hAnsi="Times New Roman" w:cs="Times New Roman"/>
          <w:b/>
          <w:sz w:val="20"/>
          <w:szCs w:val="20"/>
        </w:rPr>
        <w:t>6</w:t>
      </w:r>
      <w:r w:rsidR="000F5D2D" w:rsidRPr="00C27D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7D77">
        <w:rPr>
          <w:rFonts w:ascii="Times New Roman" w:hAnsi="Times New Roman" w:cs="Times New Roman"/>
          <w:b/>
          <w:sz w:val="20"/>
          <w:szCs w:val="20"/>
        </w:rPr>
        <w:t xml:space="preserve">года в сравнении с аналогичным периодом </w:t>
      </w:r>
      <w:r w:rsidR="000F5D2D" w:rsidRPr="00C27D77">
        <w:rPr>
          <w:rFonts w:ascii="Times New Roman" w:hAnsi="Times New Roman" w:cs="Times New Roman"/>
          <w:b/>
          <w:sz w:val="20"/>
          <w:szCs w:val="20"/>
        </w:rPr>
        <w:t>202</w:t>
      </w:r>
      <w:r w:rsidR="000F5D2D">
        <w:rPr>
          <w:rFonts w:ascii="Times New Roman" w:hAnsi="Times New Roman" w:cs="Times New Roman"/>
          <w:b/>
          <w:sz w:val="20"/>
          <w:szCs w:val="20"/>
        </w:rPr>
        <w:t>5</w:t>
      </w:r>
      <w:r w:rsidR="000F5D2D" w:rsidRPr="00C27D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7D77">
        <w:rPr>
          <w:rFonts w:ascii="Times New Roman" w:hAnsi="Times New Roman" w:cs="Times New Roman"/>
          <w:b/>
          <w:sz w:val="20"/>
          <w:szCs w:val="20"/>
        </w:rPr>
        <w:t>года.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5"/>
        <w:gridCol w:w="1417"/>
        <w:gridCol w:w="1421"/>
        <w:gridCol w:w="1182"/>
        <w:gridCol w:w="1213"/>
      </w:tblGrid>
      <w:tr w:rsidR="002247E9" w:rsidRPr="003B52D2" w:rsidTr="002247E9">
        <w:trPr>
          <w:trHeight w:val="300"/>
        </w:trPr>
        <w:tc>
          <w:tcPr>
            <w:tcW w:w="2419" w:type="pct"/>
            <w:vMerge w:val="restart"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699" w:type="pct"/>
            <w:vMerge w:val="restart"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мес. 2025</w:t>
            </w: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тыс. руб.</w:t>
            </w:r>
          </w:p>
        </w:tc>
        <w:tc>
          <w:tcPr>
            <w:tcW w:w="701" w:type="pct"/>
            <w:vMerge w:val="restart"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мес. 2026</w:t>
            </w: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тыс. руб.</w:t>
            </w:r>
          </w:p>
        </w:tc>
        <w:tc>
          <w:tcPr>
            <w:tcW w:w="1182" w:type="pct"/>
            <w:gridSpan w:val="2"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</w:t>
            </w:r>
          </w:p>
        </w:tc>
      </w:tr>
      <w:tr w:rsidR="002247E9" w:rsidRPr="003B52D2" w:rsidTr="002247E9">
        <w:trPr>
          <w:trHeight w:val="193"/>
        </w:trPr>
        <w:tc>
          <w:tcPr>
            <w:tcW w:w="2419" w:type="pct"/>
            <w:vMerge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9" w:type="pct"/>
            <w:vMerge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DAEEF3" w:themeFill="accent5" w:themeFillTint="33"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" w:type="pct"/>
            <w:shd w:val="clear" w:color="auto" w:fill="DAEEF3" w:themeFill="accent5" w:themeFillTint="33"/>
            <w:noWrap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</w:t>
            </w:r>
            <w:proofErr w:type="spellEnd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8" w:type="pct"/>
            <w:shd w:val="clear" w:color="auto" w:fill="DAEEF3" w:themeFill="accent5" w:themeFillTint="33"/>
            <w:noWrap/>
            <w:vAlign w:val="center"/>
            <w:hideMark/>
          </w:tcPr>
          <w:p w:rsidR="002247E9" w:rsidRPr="003B52D2" w:rsidRDefault="002247E9" w:rsidP="002247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относит</w:t>
            </w:r>
            <w:proofErr w:type="gramStart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%</w:t>
            </w:r>
            <w:proofErr w:type="gramEnd"/>
          </w:p>
        </w:tc>
      </w:tr>
      <w:tr w:rsidR="002247E9" w:rsidRPr="003B52D2" w:rsidTr="002247E9">
        <w:trPr>
          <w:trHeight w:val="382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Электроэнергия (полезный отпуск)  всего, в </w:t>
            </w:r>
            <w:proofErr w:type="spellStart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.: (млн. </w:t>
            </w:r>
            <w:proofErr w:type="spellStart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кВтч</w:t>
            </w:r>
            <w:proofErr w:type="spellEnd"/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107,00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85,60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-21,40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-20,00</w:t>
            </w:r>
          </w:p>
        </w:tc>
      </w:tr>
      <w:tr w:rsidR="002247E9" w:rsidRPr="003B52D2" w:rsidTr="002247E9">
        <w:trPr>
          <w:trHeight w:val="34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электроэнергия, поставляемая на розничный рынок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68,99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71,66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</w:tr>
      <w:tr w:rsidR="002247E9" w:rsidRPr="003B52D2" w:rsidTr="002247E9">
        <w:trPr>
          <w:trHeight w:val="32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электроэнергия, поставляемая на оптовый рынок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38,01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-24,07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-63,33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Мощность, МВт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124,41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125,03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0E76C1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6C1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</w:tr>
      <w:tr w:rsidR="002247E9" w:rsidRPr="003B52D2" w:rsidTr="002247E9">
        <w:trPr>
          <w:trHeight w:val="364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Выручка (нетто) от реализации продукции (услуг), всего: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788 000,35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960 205,00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172 204,65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21,85</w:t>
            </w:r>
          </w:p>
        </w:tc>
      </w:tr>
      <w:tr w:rsidR="002247E9" w:rsidRPr="003B52D2" w:rsidTr="002247E9">
        <w:trPr>
          <w:trHeight w:val="300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электроэнергии и мощности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687 746,58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787 109,00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99 362,42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14,45</w:t>
            </w:r>
          </w:p>
        </w:tc>
      </w:tr>
      <w:tr w:rsidR="002247E9" w:rsidRPr="003B52D2" w:rsidTr="002247E9">
        <w:trPr>
          <w:trHeight w:val="266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субсидия на компенсацию тарифа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97 680,61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171 521,00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73 840,39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75,59</w:t>
            </w:r>
          </w:p>
        </w:tc>
      </w:tr>
      <w:tr w:rsidR="002247E9" w:rsidRPr="003B52D2" w:rsidTr="002247E9">
        <w:trPr>
          <w:trHeight w:val="266"/>
        </w:trPr>
        <w:tc>
          <w:tcPr>
            <w:tcW w:w="2419" w:type="pct"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операции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2 573,16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1 575,00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-998,15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-38,79</w:t>
            </w:r>
          </w:p>
        </w:tc>
      </w:tr>
      <w:tr w:rsidR="002247E9" w:rsidRPr="003B52D2" w:rsidTr="002247E9">
        <w:trPr>
          <w:trHeight w:val="283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Себестоимость продукции (услуг), всего: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776 075,76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765 812,00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-10 263,76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-1,32</w:t>
            </w:r>
          </w:p>
        </w:tc>
      </w:tr>
      <w:tr w:rsidR="002247E9" w:rsidRPr="003B52D2" w:rsidTr="002247E9">
        <w:trPr>
          <w:trHeight w:val="300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Электроэнергии и мощности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775 405,55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765 276,00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-10 129,55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-1,31</w:t>
            </w:r>
          </w:p>
        </w:tc>
      </w:tr>
      <w:tr w:rsidR="002247E9" w:rsidRPr="003B52D2" w:rsidTr="002247E9">
        <w:trPr>
          <w:trHeight w:val="236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прочей продукции (услуг) основной деятельности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670,20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536,00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-134,20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-20,02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3B52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Валовая прибыль (убыток), всего: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11 924,59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194 393,00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182 468,41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1 530,19</w:t>
            </w:r>
          </w:p>
        </w:tc>
      </w:tr>
      <w:tr w:rsidR="002247E9" w:rsidRPr="003B52D2" w:rsidTr="002247E9">
        <w:trPr>
          <w:trHeight w:val="300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Электроэнергии и мощности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-87 658,97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21 833,00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109 491,97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-124,91</w:t>
            </w:r>
          </w:p>
        </w:tc>
      </w:tr>
      <w:tr w:rsidR="002247E9" w:rsidRPr="003B52D2" w:rsidTr="002247E9">
        <w:trPr>
          <w:trHeight w:val="323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прочей продукции (услуг) основной деятельности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99 583,56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172 560,00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72 976,44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73,28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Управленческие расходы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19 542,69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17 591,00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-1 951,69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-9,99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Прибыль (убыток) от продаж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-7 618,10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176 802,00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184 420,10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-2 420,81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Проценты к получению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3 452,50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6 216,00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2 763,50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80,04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Проценты к уплате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24 695,17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27 512,00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2 816,83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11,41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доходы, всего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22 559,68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11 895,00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-10 664,68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-47,27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 расходы, всего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40 415,38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35 413,00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-5 002,38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-12,38</w:t>
            </w:r>
          </w:p>
        </w:tc>
      </w:tr>
      <w:tr w:rsidR="002247E9" w:rsidRPr="003B52D2" w:rsidTr="002247E9">
        <w:trPr>
          <w:trHeight w:val="308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Прибыль (убыток) до налогообложения 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-25 473,79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153 284,00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178 757,80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-701,73</w:t>
            </w:r>
          </w:p>
        </w:tc>
      </w:tr>
      <w:tr w:rsidR="002247E9" w:rsidRPr="003B52D2" w:rsidTr="002247E9">
        <w:trPr>
          <w:trHeight w:val="412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прибыль и иные аналогичные обязательные платежи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5 617,33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-15 309,00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-20 926,33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-372,53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Чистая прибыль (убыток) 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-19 856,47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137 975,00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157 831,47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b/>
                <w:sz w:val="20"/>
                <w:szCs w:val="20"/>
              </w:rPr>
              <w:t>-794,86</w:t>
            </w:r>
          </w:p>
        </w:tc>
      </w:tr>
      <w:tr w:rsidR="002247E9" w:rsidRPr="003B52D2" w:rsidTr="002247E9">
        <w:trPr>
          <w:trHeight w:val="315"/>
        </w:trPr>
        <w:tc>
          <w:tcPr>
            <w:tcW w:w="2419" w:type="pct"/>
            <w:hideMark/>
          </w:tcPr>
          <w:p w:rsidR="002247E9" w:rsidRPr="003B52D2" w:rsidRDefault="002247E9" w:rsidP="002247E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Заемные средства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281 524,06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324 000,00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42 475,94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E9" w:rsidRPr="00984647" w:rsidRDefault="002247E9" w:rsidP="00224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647">
              <w:rPr>
                <w:rFonts w:ascii="Times New Roman" w:hAnsi="Times New Roman" w:cs="Times New Roman"/>
                <w:sz w:val="20"/>
                <w:szCs w:val="20"/>
              </w:rPr>
              <w:t>15,09</w:t>
            </w:r>
          </w:p>
        </w:tc>
      </w:tr>
    </w:tbl>
    <w:p w:rsidR="00133501" w:rsidRDefault="00133501" w:rsidP="0013350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247E9" w:rsidRPr="00374A6E" w:rsidRDefault="002247E9" w:rsidP="002247E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74A6E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>6</w:t>
      </w:r>
      <w:r w:rsidRPr="00374A6E">
        <w:rPr>
          <w:rFonts w:ascii="Times New Roman" w:hAnsi="Times New Roman" w:cs="Times New Roman"/>
        </w:rPr>
        <w:t xml:space="preserve"> месяцев</w:t>
      </w:r>
      <w:r>
        <w:rPr>
          <w:rFonts w:ascii="Times New Roman" w:hAnsi="Times New Roman" w:cs="Times New Roman"/>
        </w:rPr>
        <w:t xml:space="preserve"> 2026</w:t>
      </w:r>
      <w:r w:rsidRPr="00374A6E">
        <w:rPr>
          <w:rFonts w:ascii="Times New Roman" w:hAnsi="Times New Roman" w:cs="Times New Roman"/>
        </w:rPr>
        <w:t xml:space="preserve"> года валовая прибыль </w:t>
      </w:r>
      <w:r>
        <w:rPr>
          <w:rFonts w:ascii="Times New Roman" w:hAnsi="Times New Roman" w:cs="Times New Roman"/>
        </w:rPr>
        <w:t>увеличилась</w:t>
      </w:r>
      <w:r w:rsidRPr="00374A6E">
        <w:rPr>
          <w:rFonts w:ascii="Times New Roman" w:hAnsi="Times New Roman" w:cs="Times New Roman"/>
        </w:rPr>
        <w:t xml:space="preserve"> по сравнению с аналогичным периодом прошлого года на </w:t>
      </w:r>
      <w:r>
        <w:rPr>
          <w:rFonts w:ascii="Times New Roman" w:hAnsi="Times New Roman" w:cs="Times New Roman"/>
        </w:rPr>
        <w:t>182 468,41</w:t>
      </w:r>
      <w:r w:rsidRPr="00374A6E">
        <w:rPr>
          <w:rFonts w:ascii="Times New Roman" w:hAnsi="Times New Roman" w:cs="Times New Roman"/>
        </w:rPr>
        <w:t xml:space="preserve"> тыс. руб.</w:t>
      </w:r>
    </w:p>
    <w:p w:rsidR="002247E9" w:rsidRPr="00374A6E" w:rsidRDefault="002247E9" w:rsidP="002247E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Pr="00374A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 месяцев 2026 года</w:t>
      </w:r>
      <w:r w:rsidRPr="00374A6E">
        <w:rPr>
          <w:rFonts w:ascii="Times New Roman" w:hAnsi="Times New Roman" w:cs="Times New Roman"/>
        </w:rPr>
        <w:t xml:space="preserve"> у Эмитента увеличились проценты к уплате на </w:t>
      </w:r>
      <w:r>
        <w:rPr>
          <w:rFonts w:ascii="Times New Roman" w:hAnsi="Times New Roman" w:cs="Times New Roman"/>
        </w:rPr>
        <w:t>2 816,83</w:t>
      </w:r>
      <w:r w:rsidRPr="00374A6E">
        <w:rPr>
          <w:rFonts w:ascii="Times New Roman" w:hAnsi="Times New Roman" w:cs="Times New Roman"/>
        </w:rPr>
        <w:t xml:space="preserve"> тыс. руб. в связи с дополнительным привлечением заемных сре</w:t>
      </w:r>
      <w:proofErr w:type="gramStart"/>
      <w:r w:rsidRPr="00374A6E">
        <w:rPr>
          <w:rFonts w:ascii="Times New Roman" w:hAnsi="Times New Roman" w:cs="Times New Roman"/>
        </w:rPr>
        <w:t>дств</w:t>
      </w:r>
      <w:r>
        <w:rPr>
          <w:rFonts w:ascii="Times New Roman" w:hAnsi="Times New Roman" w:cs="Times New Roman"/>
        </w:rPr>
        <w:t xml:space="preserve"> в т</w:t>
      </w:r>
      <w:proofErr w:type="gramEnd"/>
      <w:r>
        <w:rPr>
          <w:rFonts w:ascii="Times New Roman" w:hAnsi="Times New Roman" w:cs="Times New Roman"/>
        </w:rPr>
        <w:t>ечение 2025 года</w:t>
      </w:r>
      <w:r w:rsidRPr="00374A6E">
        <w:rPr>
          <w:rFonts w:ascii="Times New Roman" w:hAnsi="Times New Roman" w:cs="Times New Roman"/>
        </w:rPr>
        <w:t xml:space="preserve"> для покрытия затрат на ведение операционной деятельности. </w:t>
      </w:r>
    </w:p>
    <w:p w:rsidR="002247E9" w:rsidRPr="00374A6E" w:rsidRDefault="002247E9" w:rsidP="002247E9">
      <w:pPr>
        <w:pStyle w:val="ConsPlusNormal"/>
        <w:ind w:firstLine="709"/>
        <w:jc w:val="both"/>
        <w:rPr>
          <w:rFonts w:ascii="Times New Roman" w:hAnsi="Times New Roman"/>
        </w:rPr>
      </w:pPr>
      <w:r w:rsidRPr="00374A6E">
        <w:rPr>
          <w:rFonts w:ascii="Times New Roman" w:hAnsi="Times New Roman" w:cs="Times New Roman"/>
        </w:rPr>
        <w:t xml:space="preserve">Потребность в заемных средствах </w:t>
      </w:r>
      <w:r>
        <w:rPr>
          <w:rFonts w:ascii="Times New Roman" w:hAnsi="Times New Roman" w:cs="Times New Roman"/>
        </w:rPr>
        <w:t xml:space="preserve">в 2025 году была </w:t>
      </w:r>
      <w:r w:rsidRPr="00374A6E">
        <w:rPr>
          <w:rFonts w:ascii="Times New Roman" w:hAnsi="Times New Roman" w:cs="Times New Roman"/>
        </w:rPr>
        <w:t>обусловлена недостаточностью тарифа на мощность по ПЭС «</w:t>
      </w:r>
      <w:proofErr w:type="spellStart"/>
      <w:r w:rsidRPr="00374A6E">
        <w:rPr>
          <w:rFonts w:ascii="Times New Roman" w:hAnsi="Times New Roman" w:cs="Times New Roman"/>
        </w:rPr>
        <w:t>Казым</w:t>
      </w:r>
      <w:proofErr w:type="spellEnd"/>
      <w:r w:rsidRPr="00374A6E">
        <w:rPr>
          <w:rFonts w:ascii="Times New Roman" w:hAnsi="Times New Roman" w:cs="Times New Roman"/>
        </w:rPr>
        <w:t xml:space="preserve">» и ПЭС «Уренгой» в силу ограничений, предусмотренных п. 45 </w:t>
      </w:r>
      <w:r w:rsidRPr="00374A6E">
        <w:rPr>
          <w:rFonts w:ascii="Times New Roman" w:hAnsi="Times New Roman"/>
        </w:rPr>
        <w:t>Постановления Правительства Российской Федерации от 29.11.2011 № 1178 «О ценообразовании в области регулируемых цен (тарифов) в электроэнергетике» для генерирующих объектов, поставляющих мощность в вынужденном режиме.</w:t>
      </w:r>
    </w:p>
    <w:p w:rsidR="002247E9" w:rsidRPr="00374A6E" w:rsidRDefault="002247E9" w:rsidP="002247E9">
      <w:pPr>
        <w:pStyle w:val="ConsPlusNormal"/>
        <w:ind w:firstLine="709"/>
        <w:jc w:val="both"/>
        <w:rPr>
          <w:rFonts w:ascii="Times New Roman" w:hAnsi="Times New Roman"/>
          <w:bCs/>
        </w:rPr>
      </w:pPr>
      <w:r w:rsidRPr="00374A6E">
        <w:rPr>
          <w:rFonts w:ascii="Times New Roman" w:hAnsi="Times New Roman"/>
          <w:bCs/>
        </w:rPr>
        <w:t xml:space="preserve">По состоянию на </w:t>
      </w:r>
      <w:r>
        <w:rPr>
          <w:rFonts w:ascii="Times New Roman" w:hAnsi="Times New Roman"/>
          <w:bCs/>
        </w:rPr>
        <w:t>30.06.2026</w:t>
      </w:r>
      <w:r w:rsidRPr="00374A6E">
        <w:rPr>
          <w:rFonts w:ascii="Times New Roman" w:hAnsi="Times New Roman"/>
          <w:bCs/>
        </w:rPr>
        <w:t xml:space="preserve"> у Эмитента кредиторская задолженность по заемным средствам составляет </w:t>
      </w:r>
      <w:r>
        <w:rPr>
          <w:rFonts w:ascii="Times New Roman" w:hAnsi="Times New Roman"/>
          <w:bCs/>
        </w:rPr>
        <w:t>324 000,00</w:t>
      </w:r>
      <w:r w:rsidRPr="00374A6E">
        <w:rPr>
          <w:rFonts w:ascii="Times New Roman" w:hAnsi="Times New Roman"/>
          <w:bCs/>
        </w:rPr>
        <w:t xml:space="preserve"> тыс. руб., что на </w:t>
      </w:r>
      <w:r>
        <w:rPr>
          <w:rFonts w:ascii="Times New Roman" w:hAnsi="Times New Roman"/>
          <w:bCs/>
        </w:rPr>
        <w:t>42 475,94</w:t>
      </w:r>
      <w:r w:rsidRPr="00374A6E">
        <w:rPr>
          <w:rFonts w:ascii="Times New Roman" w:hAnsi="Times New Roman"/>
          <w:bCs/>
        </w:rPr>
        <w:t xml:space="preserve"> тыс. руб. выше аналогичного периода прошлого года.</w:t>
      </w:r>
    </w:p>
    <w:p w:rsidR="002247E9" w:rsidRDefault="002247E9" w:rsidP="002247E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74A6E">
        <w:rPr>
          <w:rFonts w:ascii="Times New Roman" w:hAnsi="Times New Roman" w:cs="Times New Roman"/>
        </w:rPr>
        <w:t>Показатель чистой прибыли по сравнению с а</w:t>
      </w:r>
      <w:r>
        <w:rPr>
          <w:rFonts w:ascii="Times New Roman" w:hAnsi="Times New Roman" w:cs="Times New Roman"/>
        </w:rPr>
        <w:t>налогичным периодом 2025</w:t>
      </w:r>
      <w:r w:rsidRPr="00374A6E">
        <w:rPr>
          <w:rFonts w:ascii="Times New Roman" w:hAnsi="Times New Roman" w:cs="Times New Roman"/>
        </w:rPr>
        <w:t xml:space="preserve"> года </w:t>
      </w:r>
      <w:r>
        <w:rPr>
          <w:rFonts w:ascii="Times New Roman" w:hAnsi="Times New Roman" w:cs="Times New Roman"/>
        </w:rPr>
        <w:t>улучшился</w:t>
      </w:r>
      <w:r w:rsidRPr="00374A6E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157 831,47 тыс. руб. Чистая прибыль за 6 месяцев 2026</w:t>
      </w:r>
      <w:r w:rsidRPr="00374A6E">
        <w:rPr>
          <w:rFonts w:ascii="Times New Roman" w:hAnsi="Times New Roman" w:cs="Times New Roman"/>
        </w:rPr>
        <w:t xml:space="preserve"> год</w:t>
      </w:r>
      <w:r>
        <w:rPr>
          <w:rFonts w:ascii="Times New Roman" w:hAnsi="Times New Roman" w:cs="Times New Roman"/>
        </w:rPr>
        <w:t>а</w:t>
      </w:r>
      <w:r w:rsidRPr="00374A6E">
        <w:rPr>
          <w:rFonts w:ascii="Times New Roman" w:hAnsi="Times New Roman" w:cs="Times New Roman"/>
        </w:rPr>
        <w:t xml:space="preserve"> составил</w:t>
      </w:r>
      <w:r>
        <w:rPr>
          <w:rFonts w:ascii="Times New Roman" w:hAnsi="Times New Roman" w:cs="Times New Roman"/>
        </w:rPr>
        <w:t>а</w:t>
      </w:r>
      <w:r w:rsidRPr="00374A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137 975,00</w:t>
      </w:r>
      <w:r w:rsidRPr="00374A6E">
        <w:rPr>
          <w:rFonts w:ascii="Times New Roman" w:hAnsi="Times New Roman" w:cs="Times New Roman"/>
        </w:rPr>
        <w:t xml:space="preserve"> тыс. руб.</w:t>
      </w:r>
      <w:r>
        <w:rPr>
          <w:rFonts w:ascii="Times New Roman" w:hAnsi="Times New Roman" w:cs="Times New Roman"/>
        </w:rPr>
        <w:t>, что в большей степени связано со значительным увеличением фактической выручки по ОРЭМ.</w:t>
      </w:r>
    </w:p>
    <w:p w:rsidR="002247E9" w:rsidRDefault="002247E9" w:rsidP="0013350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5962B2" w:rsidRDefault="005962B2" w:rsidP="0013350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615FA" w:rsidRPr="005962B2" w:rsidRDefault="007615FA" w:rsidP="005962B2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6" w:name="_Toc226107586"/>
      <w:bookmarkStart w:id="17" w:name="_Toc226108955"/>
      <w:bookmarkStart w:id="18" w:name="_Toc238484347"/>
      <w:r w:rsidRPr="005962B2">
        <w:rPr>
          <w:rFonts w:ascii="Times New Roman" w:hAnsi="Times New Roman" w:cs="Times New Roman"/>
          <w:color w:val="auto"/>
          <w:sz w:val="20"/>
          <w:szCs w:val="20"/>
        </w:rPr>
        <w:t>Основные финансов</w:t>
      </w:r>
      <w:r w:rsidR="007C6DFC">
        <w:rPr>
          <w:rFonts w:ascii="Times New Roman" w:hAnsi="Times New Roman" w:cs="Times New Roman"/>
          <w:color w:val="auto"/>
          <w:sz w:val="20"/>
          <w:szCs w:val="20"/>
        </w:rPr>
        <w:t>ые</w:t>
      </w:r>
      <w:r w:rsidRPr="005962B2">
        <w:rPr>
          <w:rFonts w:ascii="Times New Roman" w:hAnsi="Times New Roman" w:cs="Times New Roman"/>
          <w:color w:val="auto"/>
          <w:sz w:val="20"/>
          <w:szCs w:val="20"/>
        </w:rPr>
        <w:t xml:space="preserve"> показатели </w:t>
      </w:r>
      <w:bookmarkEnd w:id="16"/>
      <w:r w:rsidR="00F97AD8">
        <w:rPr>
          <w:rFonts w:ascii="Times New Roman" w:hAnsi="Times New Roman" w:cs="Times New Roman"/>
          <w:color w:val="auto"/>
          <w:sz w:val="20"/>
          <w:szCs w:val="20"/>
        </w:rPr>
        <w:t>э</w:t>
      </w:r>
      <w:r w:rsidR="007C6DFC">
        <w:rPr>
          <w:rFonts w:ascii="Times New Roman" w:hAnsi="Times New Roman" w:cs="Times New Roman"/>
          <w:color w:val="auto"/>
          <w:sz w:val="20"/>
          <w:szCs w:val="20"/>
        </w:rPr>
        <w:t>митента</w:t>
      </w:r>
      <w:bookmarkEnd w:id="17"/>
      <w:bookmarkEnd w:id="18"/>
      <w:r w:rsidRPr="005962B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5962B2" w:rsidRDefault="007615FA" w:rsidP="005962B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>Информация в настоящем пункте не приводится в связи с тем, что ценные бумаги эмитента не допущены к организованным торгам.</w:t>
      </w:r>
    </w:p>
    <w:p w:rsidR="007615FA" w:rsidRPr="003B52D2" w:rsidRDefault="007615FA" w:rsidP="005962B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 xml:space="preserve"> </w:t>
      </w:r>
    </w:p>
    <w:p w:rsidR="007615FA" w:rsidRPr="005962B2" w:rsidRDefault="007615FA" w:rsidP="005962B2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9" w:name="_Toc226107587"/>
      <w:bookmarkStart w:id="20" w:name="_Toc226108956"/>
      <w:bookmarkStart w:id="21" w:name="_Toc238484348"/>
      <w:r w:rsidRPr="005962B2">
        <w:rPr>
          <w:rFonts w:ascii="Times New Roman" w:hAnsi="Times New Roman" w:cs="Times New Roman"/>
          <w:color w:val="auto"/>
          <w:sz w:val="20"/>
          <w:szCs w:val="20"/>
        </w:rPr>
        <w:t>Сведения об основных поставщиках</w:t>
      </w:r>
      <w:bookmarkEnd w:id="19"/>
      <w:r w:rsidR="00F97AD8">
        <w:rPr>
          <w:rFonts w:ascii="Times New Roman" w:hAnsi="Times New Roman" w:cs="Times New Roman"/>
          <w:color w:val="auto"/>
          <w:sz w:val="20"/>
          <w:szCs w:val="20"/>
        </w:rPr>
        <w:t xml:space="preserve"> эмитента</w:t>
      </w:r>
      <w:bookmarkEnd w:id="20"/>
      <w:bookmarkEnd w:id="21"/>
    </w:p>
    <w:p w:rsidR="007615FA" w:rsidRPr="003B52D2" w:rsidRDefault="007615FA" w:rsidP="003B52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 xml:space="preserve"> Информация в настоящем пункте не приводится в связи с тем, что ценные бумаги эмитента не допущены к организованным торгам. </w:t>
      </w:r>
    </w:p>
    <w:p w:rsidR="007615FA" w:rsidRPr="003B52D2" w:rsidRDefault="007615FA" w:rsidP="003B52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7615FA" w:rsidRPr="005962B2" w:rsidRDefault="007615FA" w:rsidP="005962B2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22" w:name="_Toc226107588"/>
      <w:bookmarkStart w:id="23" w:name="_Toc226108957"/>
      <w:bookmarkStart w:id="24" w:name="_Toc238484349"/>
      <w:r w:rsidRPr="005962B2">
        <w:rPr>
          <w:rFonts w:ascii="Times New Roman" w:hAnsi="Times New Roman" w:cs="Times New Roman"/>
          <w:color w:val="auto"/>
          <w:sz w:val="20"/>
          <w:szCs w:val="20"/>
        </w:rPr>
        <w:t>Сведения об основных дебиторах</w:t>
      </w:r>
      <w:bookmarkEnd w:id="22"/>
      <w:r w:rsidR="00F97AD8">
        <w:rPr>
          <w:rFonts w:ascii="Times New Roman" w:hAnsi="Times New Roman" w:cs="Times New Roman"/>
          <w:color w:val="auto"/>
          <w:sz w:val="20"/>
          <w:szCs w:val="20"/>
        </w:rPr>
        <w:t xml:space="preserve"> эмитента</w:t>
      </w:r>
      <w:bookmarkEnd w:id="23"/>
      <w:bookmarkEnd w:id="24"/>
    </w:p>
    <w:p w:rsidR="007615FA" w:rsidRPr="003B52D2" w:rsidRDefault="007615FA" w:rsidP="003B52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>Информация в настоящем пункте не приводится в связи с тем, что ценные бумаги эмитента не допущены к организованным торгам.</w:t>
      </w:r>
    </w:p>
    <w:p w:rsidR="007615FA" w:rsidRPr="003B52D2" w:rsidRDefault="007615FA" w:rsidP="003B52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 xml:space="preserve"> </w:t>
      </w:r>
    </w:p>
    <w:p w:rsidR="007615FA" w:rsidRPr="005962B2" w:rsidRDefault="007615FA" w:rsidP="005962B2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25" w:name="_Toc226107589"/>
      <w:bookmarkStart w:id="26" w:name="_Toc226108958"/>
      <w:bookmarkStart w:id="27" w:name="_Toc238484350"/>
      <w:r w:rsidRPr="005962B2">
        <w:rPr>
          <w:rFonts w:ascii="Times New Roman" w:hAnsi="Times New Roman" w:cs="Times New Roman"/>
          <w:color w:val="auto"/>
          <w:sz w:val="20"/>
          <w:szCs w:val="20"/>
        </w:rPr>
        <w:t>Сведения об обязательствах эмитента</w:t>
      </w:r>
      <w:bookmarkEnd w:id="25"/>
      <w:bookmarkEnd w:id="26"/>
      <w:bookmarkEnd w:id="27"/>
      <w:r w:rsidRPr="005962B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7615FA" w:rsidRDefault="007615FA" w:rsidP="0031535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3B52D2">
        <w:rPr>
          <w:rFonts w:ascii="Times New Roman" w:hAnsi="Times New Roman" w:cs="Times New Roman"/>
        </w:rPr>
        <w:t>Информация в настоящем пункте не приводится в связи с тем, что ценные бумаги эмитента не доп</w:t>
      </w:r>
      <w:r w:rsidR="00315358">
        <w:rPr>
          <w:rFonts w:ascii="Times New Roman" w:hAnsi="Times New Roman" w:cs="Times New Roman"/>
        </w:rPr>
        <w:t xml:space="preserve">ущены к организованным торгам. </w:t>
      </w:r>
    </w:p>
    <w:p w:rsidR="00315358" w:rsidRDefault="00315358" w:rsidP="00315358">
      <w:pPr>
        <w:pStyle w:val="ConsPlusNormal"/>
        <w:tabs>
          <w:tab w:val="left" w:pos="1276"/>
        </w:tabs>
        <w:ind w:firstLine="709"/>
        <w:jc w:val="both"/>
      </w:pPr>
    </w:p>
    <w:p w:rsidR="007615FA" w:rsidRPr="005962B2" w:rsidRDefault="007615FA" w:rsidP="005962B2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28" w:name="_Toc226107590"/>
      <w:bookmarkStart w:id="29" w:name="_Toc226108959"/>
      <w:bookmarkStart w:id="30" w:name="_Toc238484351"/>
      <w:r w:rsidRPr="005962B2">
        <w:rPr>
          <w:rFonts w:ascii="Times New Roman" w:hAnsi="Times New Roman" w:cs="Times New Roman"/>
          <w:color w:val="auto"/>
          <w:sz w:val="20"/>
          <w:szCs w:val="20"/>
        </w:rPr>
        <w:t>Сведения о перспективах развития эмитента</w:t>
      </w:r>
      <w:bookmarkEnd w:id="28"/>
      <w:bookmarkEnd w:id="29"/>
      <w:bookmarkEnd w:id="30"/>
      <w:r w:rsidRPr="005962B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Стратегические цели Общества определяются в соответствии со Стратегией развития Группы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на период до 2025 года с перспективой до 2035 года, утвержденной Советом директоров </w:t>
      </w:r>
      <w:r w:rsidR="004829E9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27 мая 2021 (протокол заседания от 27.05.2021 № 328).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Для достижения стратегических целей Общество решает следующие приоритетные задачи: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- обеспечение надежной, безаварийной работы электростанций и стабильного энергоснабжения потребителей;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повышение эффективности производства электрической энергии, в том числе, за счет реализации мероприятий в сфере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энергоэффективности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и снижения потерь в распределительных сетях;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- выработка решений по замещению существующих мощностей;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 получение паспортов готовности к работе в осенне-зимний период;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предупреждение случаев производственного травматизма;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соблюдение требований при эксплуатации опасных производственных объектов, продление эксплуатационного ресурса энергоблоков, достигших назначенного ресурса.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В 2026 году планируется выполнение следующих плановых задач: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выполнение программ технического перевооружения и реконструкции, технического обслуживания и ремонта энергетического оборудования, нового строительства;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получение паспортов готовности к работе в осенне-зимний период;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повышение эффективности производства электрической энергии, в том числе за счет реализации мероприятий Программы энергосбережения и повышения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энергоэффективности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, Программы повышения эффективности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топливоиспользования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, снижения потерь в распределительных сетях;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предупреждение случаев производственного травматизма; </w:t>
      </w:r>
    </w:p>
    <w:p w:rsidR="007615FA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- соблюдение требований при эксплуатации опасных производственных объектов, продление эксплуатационного ресурса энергоблоков, достигших назначенного ресурса. </w:t>
      </w:r>
    </w:p>
    <w:p w:rsidR="00133501" w:rsidRPr="00B5642C" w:rsidRDefault="007615FA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В 2026 году эмитент не планирует организацию нового производства, расширение или сокращение производства, разработку новых видов продукции, изменение основной деятельности.</w:t>
      </w:r>
    </w:p>
    <w:p w:rsidR="00694242" w:rsidRPr="001870B7" w:rsidRDefault="00694242" w:rsidP="001870B7">
      <w:pPr>
        <w:pStyle w:val="1"/>
        <w:numPr>
          <w:ilvl w:val="1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31" w:name="_Toc226107591"/>
      <w:bookmarkStart w:id="32" w:name="_Toc226108960"/>
      <w:bookmarkStart w:id="33" w:name="_Toc238484352"/>
      <w:r w:rsidRPr="001870B7">
        <w:rPr>
          <w:rFonts w:ascii="Times New Roman" w:hAnsi="Times New Roman" w:cs="Times New Roman"/>
          <w:color w:val="auto"/>
          <w:sz w:val="20"/>
          <w:szCs w:val="20"/>
        </w:rPr>
        <w:t>Сведения о рисках, связанных с деятельностью эмитента</w:t>
      </w:r>
      <w:bookmarkEnd w:id="31"/>
      <w:bookmarkEnd w:id="32"/>
      <w:bookmarkEnd w:id="33"/>
      <w:r w:rsidRPr="001870B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694242" w:rsidRPr="00694242" w:rsidRDefault="00694242" w:rsidP="003B52D2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Информация в настоящем пункте не приводится в связи с тем, что ценные бумаги эмитента не допущены к организованным торгам.</w:t>
      </w:r>
    </w:p>
    <w:p w:rsidR="0048322B" w:rsidRPr="00996388" w:rsidRDefault="0048322B" w:rsidP="0099638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226108961"/>
      <w:bookmarkStart w:id="35" w:name="_Toc238484353"/>
      <w:r w:rsidRPr="00996388">
        <w:rPr>
          <w:rFonts w:ascii="Times New Roman" w:hAnsi="Times New Roman" w:cs="Times New Roman"/>
          <w:color w:val="auto"/>
          <w:sz w:val="24"/>
          <w:szCs w:val="24"/>
        </w:rPr>
        <w:t xml:space="preserve">Раздел 2. Сведения о лицах, входящих в состав органов управления эмитента, сведения об организации в эмитенте управления рисками, </w:t>
      </w:r>
      <w:proofErr w:type="gramStart"/>
      <w:r w:rsidRPr="00996388">
        <w:rPr>
          <w:rFonts w:ascii="Times New Roman" w:hAnsi="Times New Roman" w:cs="Times New Roman"/>
          <w:color w:val="auto"/>
          <w:sz w:val="24"/>
          <w:szCs w:val="24"/>
        </w:rPr>
        <w:t>контроля за</w:t>
      </w:r>
      <w:proofErr w:type="gramEnd"/>
      <w:r w:rsidRPr="00996388">
        <w:rPr>
          <w:rFonts w:ascii="Times New Roman" w:hAnsi="Times New Roman" w:cs="Times New Roman"/>
          <w:color w:val="auto"/>
          <w:sz w:val="24"/>
          <w:szCs w:val="24"/>
        </w:rPr>
        <w:t xml:space="preserve"> финансово-хозяйственной деятельностью и внутреннего контроля, внутреннего аудита, а также сведения о работниках эмитента</w:t>
      </w:r>
      <w:bookmarkEnd w:id="34"/>
      <w:bookmarkEnd w:id="35"/>
      <w:r w:rsidRPr="009963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870B7" w:rsidRPr="001870B7" w:rsidRDefault="001870B7" w:rsidP="001870B7">
      <w:pPr>
        <w:pStyle w:val="af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52AE" w:rsidRPr="00633B67" w:rsidRDefault="0048322B" w:rsidP="00633B67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bookmarkStart w:id="36" w:name="_Toc226107592"/>
      <w:bookmarkStart w:id="37" w:name="_Toc226108962"/>
      <w:bookmarkStart w:id="38" w:name="_Toc238484354"/>
      <w:r w:rsidRPr="00633B67">
        <w:rPr>
          <w:rFonts w:ascii="Times New Roman" w:hAnsi="Times New Roman" w:cs="Times New Roman"/>
          <w:color w:val="auto"/>
          <w:sz w:val="20"/>
          <w:szCs w:val="20"/>
        </w:rPr>
        <w:t>2.1. Информация о лицах, входящих в состав органов управления эмитента</w:t>
      </w:r>
      <w:bookmarkEnd w:id="36"/>
      <w:bookmarkEnd w:id="37"/>
      <w:bookmarkEnd w:id="38"/>
      <w:r w:rsidRPr="00633B6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F752AE" w:rsidRDefault="0048322B" w:rsidP="003B52D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Сведения, предусмотренные настоящим пунктом, указываются по каждому из органов управления эмитента (за исключением общего собрания акционеров). </w:t>
      </w:r>
    </w:p>
    <w:p w:rsidR="00E8268D" w:rsidRPr="001A549E" w:rsidRDefault="00E8268D" w:rsidP="003B52D2">
      <w:pPr>
        <w:spacing w:after="0" w:line="240" w:lineRule="auto"/>
        <w:ind w:firstLine="567"/>
        <w:jc w:val="both"/>
        <w:rPr>
          <w:rStyle w:val="Subst"/>
          <w:rFonts w:ascii="Times New Roman" w:hAnsi="Times New Roman" w:cs="Times New Roman"/>
          <w:bCs/>
          <w:iCs/>
          <w:sz w:val="20"/>
          <w:szCs w:val="20"/>
        </w:rPr>
      </w:pPr>
      <w:r w:rsidRPr="002C0697">
        <w:rPr>
          <w:rStyle w:val="Subst"/>
          <w:rFonts w:ascii="Times New Roman" w:hAnsi="Times New Roman" w:cs="Times New Roman"/>
          <w:bCs/>
          <w:iCs/>
          <w:sz w:val="20"/>
          <w:szCs w:val="20"/>
        </w:rPr>
        <w:t>Изменений в составе информации настоящего пункта между отчетной датой и датой раскрытия соответствующей отчётности, на основе которой в отчёте эмитента раскрывается информация о финансово-хозяйственной деятельности эми</w:t>
      </w:r>
      <w:r w:rsidRPr="0048491D">
        <w:rPr>
          <w:rStyle w:val="Subst"/>
          <w:rFonts w:ascii="Times New Roman" w:hAnsi="Times New Roman" w:cs="Times New Roman"/>
          <w:bCs/>
          <w:iCs/>
          <w:sz w:val="20"/>
          <w:szCs w:val="20"/>
        </w:rPr>
        <w:t>тента, не происходило</w:t>
      </w:r>
      <w:r w:rsidR="003137B9" w:rsidRPr="0048491D">
        <w:rPr>
          <w:rStyle w:val="Subst"/>
          <w:rFonts w:ascii="Times New Roman" w:hAnsi="Times New Roman" w:cs="Times New Roman"/>
          <w:bCs/>
          <w:iCs/>
          <w:sz w:val="20"/>
          <w:szCs w:val="20"/>
        </w:rPr>
        <w:t>.</w:t>
      </w:r>
    </w:p>
    <w:p w:rsidR="00633B67" w:rsidRPr="003B52D2" w:rsidRDefault="00633B6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52AE" w:rsidRPr="00633B67" w:rsidRDefault="0048322B" w:rsidP="00633B67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bookmarkStart w:id="39" w:name="_Toc226107593"/>
      <w:bookmarkStart w:id="40" w:name="_Toc226108963"/>
      <w:bookmarkStart w:id="41" w:name="_Toc238484355"/>
      <w:r w:rsidRPr="00633B67">
        <w:rPr>
          <w:rFonts w:ascii="Times New Roman" w:hAnsi="Times New Roman" w:cs="Times New Roman"/>
          <w:color w:val="auto"/>
          <w:sz w:val="20"/>
          <w:szCs w:val="20"/>
        </w:rPr>
        <w:t>2.1.1. Состав совета директоров (наблюдательного совета) эмитента</w:t>
      </w:r>
      <w:bookmarkEnd w:id="39"/>
      <w:bookmarkEnd w:id="40"/>
      <w:bookmarkEnd w:id="41"/>
      <w:r w:rsidRPr="00633B6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C27D77" w:rsidRDefault="0048322B" w:rsidP="003B52D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Со</w:t>
      </w:r>
      <w:r w:rsidR="002A3DC0">
        <w:rPr>
          <w:rFonts w:ascii="Times New Roman" w:hAnsi="Times New Roman" w:cs="Times New Roman"/>
          <w:sz w:val="20"/>
          <w:szCs w:val="20"/>
        </w:rPr>
        <w:t>вет директоров Общества, избран</w:t>
      </w:r>
      <w:r w:rsidRPr="003B52D2">
        <w:rPr>
          <w:rFonts w:ascii="Times New Roman" w:hAnsi="Times New Roman" w:cs="Times New Roman"/>
          <w:sz w:val="20"/>
          <w:szCs w:val="20"/>
        </w:rPr>
        <w:t xml:space="preserve"> решением </w:t>
      </w:r>
      <w:r w:rsidR="003013A5">
        <w:rPr>
          <w:rFonts w:ascii="Times New Roman" w:hAnsi="Times New Roman" w:cs="Times New Roman"/>
          <w:sz w:val="20"/>
          <w:szCs w:val="20"/>
        </w:rPr>
        <w:t>годового</w:t>
      </w:r>
      <w:r w:rsidR="003013A5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="00D30511">
        <w:rPr>
          <w:rFonts w:ascii="Times New Roman" w:hAnsi="Times New Roman" w:cs="Times New Roman"/>
          <w:sz w:val="20"/>
          <w:szCs w:val="20"/>
        </w:rPr>
        <w:t xml:space="preserve">заседания </w:t>
      </w:r>
      <w:r w:rsidRPr="003B52D2">
        <w:rPr>
          <w:rFonts w:ascii="Times New Roman" w:hAnsi="Times New Roman" w:cs="Times New Roman"/>
          <w:sz w:val="20"/>
          <w:szCs w:val="20"/>
        </w:rPr>
        <w:t xml:space="preserve">Общего собрания акционеров Общества </w:t>
      </w:r>
      <w:r w:rsidR="003013A5">
        <w:rPr>
          <w:rFonts w:ascii="Times New Roman" w:hAnsi="Times New Roman" w:cs="Times New Roman"/>
          <w:sz w:val="20"/>
          <w:szCs w:val="20"/>
        </w:rPr>
        <w:t>29</w:t>
      </w:r>
      <w:r w:rsidR="00E8268D">
        <w:rPr>
          <w:rFonts w:ascii="Times New Roman" w:hAnsi="Times New Roman" w:cs="Times New Roman"/>
          <w:sz w:val="20"/>
          <w:szCs w:val="20"/>
        </w:rPr>
        <w:t>.</w:t>
      </w:r>
      <w:r w:rsidR="003013A5">
        <w:rPr>
          <w:rFonts w:ascii="Times New Roman" w:hAnsi="Times New Roman" w:cs="Times New Roman"/>
          <w:sz w:val="20"/>
          <w:szCs w:val="20"/>
        </w:rPr>
        <w:t>05</w:t>
      </w:r>
      <w:r w:rsidR="00E8268D">
        <w:rPr>
          <w:rFonts w:ascii="Times New Roman" w:hAnsi="Times New Roman" w:cs="Times New Roman"/>
          <w:sz w:val="20"/>
          <w:szCs w:val="20"/>
        </w:rPr>
        <w:t>.</w:t>
      </w:r>
      <w:r w:rsidR="003013A5" w:rsidRPr="003B52D2">
        <w:rPr>
          <w:rFonts w:ascii="Times New Roman" w:hAnsi="Times New Roman" w:cs="Times New Roman"/>
          <w:sz w:val="20"/>
          <w:szCs w:val="20"/>
        </w:rPr>
        <w:t>202</w:t>
      </w:r>
      <w:r w:rsidR="003013A5">
        <w:rPr>
          <w:rFonts w:ascii="Times New Roman" w:hAnsi="Times New Roman" w:cs="Times New Roman"/>
          <w:sz w:val="20"/>
          <w:szCs w:val="20"/>
        </w:rPr>
        <w:t>6</w:t>
      </w:r>
      <w:r w:rsidR="003013A5" w:rsidRPr="00E8268D">
        <w:rPr>
          <w:rFonts w:ascii="Times New Roman" w:hAnsi="Times New Roman" w:cs="Times New Roman"/>
          <w:sz w:val="20"/>
          <w:szCs w:val="20"/>
        </w:rPr>
        <w:t xml:space="preserve"> </w:t>
      </w:r>
      <w:r w:rsidR="00E8268D" w:rsidRPr="00E8268D">
        <w:rPr>
          <w:rFonts w:ascii="Times New Roman" w:hAnsi="Times New Roman" w:cs="Times New Roman"/>
          <w:sz w:val="20"/>
          <w:szCs w:val="20"/>
        </w:rPr>
        <w:t xml:space="preserve">(протокол </w:t>
      </w:r>
      <w:r w:rsidRPr="003B52D2">
        <w:rPr>
          <w:rFonts w:ascii="Times New Roman" w:hAnsi="Times New Roman" w:cs="Times New Roman"/>
          <w:sz w:val="20"/>
          <w:szCs w:val="20"/>
        </w:rPr>
        <w:t xml:space="preserve">от </w:t>
      </w:r>
      <w:r w:rsidR="003013A5">
        <w:rPr>
          <w:rFonts w:ascii="Times New Roman" w:hAnsi="Times New Roman" w:cs="Times New Roman"/>
          <w:sz w:val="20"/>
          <w:szCs w:val="20"/>
        </w:rPr>
        <w:t>01</w:t>
      </w:r>
      <w:r w:rsidRPr="003B52D2">
        <w:rPr>
          <w:rFonts w:ascii="Times New Roman" w:hAnsi="Times New Roman" w:cs="Times New Roman"/>
          <w:sz w:val="20"/>
          <w:szCs w:val="20"/>
        </w:rPr>
        <w:t>.</w:t>
      </w:r>
      <w:r w:rsidR="003013A5">
        <w:rPr>
          <w:rFonts w:ascii="Times New Roman" w:hAnsi="Times New Roman" w:cs="Times New Roman"/>
          <w:sz w:val="20"/>
          <w:szCs w:val="20"/>
        </w:rPr>
        <w:t>06</w:t>
      </w:r>
      <w:r w:rsidRPr="003B52D2">
        <w:rPr>
          <w:rFonts w:ascii="Times New Roman" w:hAnsi="Times New Roman" w:cs="Times New Roman"/>
          <w:sz w:val="20"/>
          <w:szCs w:val="20"/>
        </w:rPr>
        <w:t>.</w:t>
      </w:r>
      <w:r w:rsidR="003013A5" w:rsidRPr="003B52D2">
        <w:rPr>
          <w:rFonts w:ascii="Times New Roman" w:hAnsi="Times New Roman" w:cs="Times New Roman"/>
          <w:sz w:val="20"/>
          <w:szCs w:val="20"/>
        </w:rPr>
        <w:t>202</w:t>
      </w:r>
      <w:r w:rsidR="003013A5">
        <w:rPr>
          <w:rFonts w:ascii="Times New Roman" w:hAnsi="Times New Roman" w:cs="Times New Roman"/>
          <w:sz w:val="20"/>
          <w:szCs w:val="20"/>
        </w:rPr>
        <w:t>6</w:t>
      </w:r>
      <w:r w:rsidR="003013A5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№ </w:t>
      </w:r>
      <w:r w:rsidR="003013A5">
        <w:rPr>
          <w:rFonts w:ascii="Times New Roman" w:hAnsi="Times New Roman" w:cs="Times New Roman"/>
          <w:sz w:val="20"/>
          <w:szCs w:val="20"/>
        </w:rPr>
        <w:t>1</w:t>
      </w:r>
      <w:r w:rsidRPr="003B52D2">
        <w:rPr>
          <w:rFonts w:ascii="Times New Roman" w:hAnsi="Times New Roman" w:cs="Times New Roman"/>
          <w:sz w:val="20"/>
          <w:szCs w:val="20"/>
        </w:rPr>
        <w:t>) до следующего Общего собрания акционеров, представлен следующим персональным составом:</w:t>
      </w:r>
    </w:p>
    <w:p w:rsidR="0004756F" w:rsidRPr="003B52D2" w:rsidRDefault="0004756F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proofErr w:type="spellStart"/>
      <w:r w:rsidR="003B52D2">
        <w:rPr>
          <w:rFonts w:ascii="Times New Roman" w:hAnsi="Times New Roman" w:cs="Times New Roman"/>
          <w:b/>
          <w:i/>
          <w:sz w:val="20"/>
          <w:szCs w:val="20"/>
        </w:rPr>
        <w:t>Шабаль</w:t>
      </w:r>
      <w:proofErr w:type="spellEnd"/>
      <w:r w:rsidR="003B52D2">
        <w:rPr>
          <w:rFonts w:ascii="Times New Roman" w:hAnsi="Times New Roman" w:cs="Times New Roman"/>
          <w:b/>
          <w:i/>
          <w:sz w:val="20"/>
          <w:szCs w:val="20"/>
        </w:rPr>
        <w:t xml:space="preserve"> Наталья Владимировна</w:t>
      </w:r>
    </w:p>
    <w:p w:rsidR="0004756F" w:rsidRDefault="0004756F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="00692C2E" w:rsidRPr="00692C2E">
        <w:rPr>
          <w:rFonts w:ascii="Times New Roman" w:hAnsi="Times New Roman" w:cs="Times New Roman"/>
          <w:b/>
          <w:i/>
          <w:sz w:val="20"/>
          <w:szCs w:val="20"/>
        </w:rPr>
        <w:t>1969</w:t>
      </w:r>
    </w:p>
    <w:p w:rsidR="0004756F" w:rsidRPr="00417050" w:rsidRDefault="0004756F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r w:rsidR="00417050" w:rsidRPr="00417050">
        <w:rPr>
          <w:rFonts w:ascii="Times New Roman" w:hAnsi="Times New Roman" w:cs="Times New Roman"/>
          <w:b/>
          <w:i/>
          <w:sz w:val="20"/>
          <w:szCs w:val="20"/>
        </w:rPr>
        <w:t>высшее профессиональное, специалист, «финансы и кредит»</w:t>
      </w:r>
    </w:p>
    <w:p w:rsidR="0004756F" w:rsidRDefault="0004756F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 w:rsidR="003B52D2">
        <w:rPr>
          <w:rFonts w:ascii="Times New Roman" w:hAnsi="Times New Roman" w:cs="Times New Roman"/>
          <w:sz w:val="20"/>
          <w:szCs w:val="20"/>
        </w:rPr>
        <w:t>:</w:t>
      </w:r>
    </w:p>
    <w:p w:rsidR="0004756F" w:rsidRDefault="0004756F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C6CF3" w:rsidRPr="0004756F" w:rsidRDefault="007C6CF3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424A21" w:rsidTr="002513B8">
        <w:trPr>
          <w:jc w:val="center"/>
        </w:trPr>
        <w:tc>
          <w:tcPr>
            <w:tcW w:w="2072" w:type="dxa"/>
            <w:gridSpan w:val="2"/>
          </w:tcPr>
          <w:p w:rsidR="00424A21" w:rsidRPr="003B52D2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424A21" w:rsidRPr="003B52D2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424A21" w:rsidRPr="003B52D2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424A21" w:rsidTr="002513B8">
        <w:trPr>
          <w:jc w:val="center"/>
        </w:trPr>
        <w:tc>
          <w:tcPr>
            <w:tcW w:w="937" w:type="dxa"/>
          </w:tcPr>
          <w:p w:rsidR="00424A21" w:rsidRPr="003B52D2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424A21" w:rsidRPr="003B52D2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A21" w:rsidTr="002513B8">
        <w:trPr>
          <w:jc w:val="center"/>
        </w:trPr>
        <w:tc>
          <w:tcPr>
            <w:tcW w:w="937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424A21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02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24A21" w:rsidRPr="005F1F5A" w:rsidRDefault="00424A21" w:rsidP="002513B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1F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Начальник Управления ценообразования и тарифов Департамента тарифного </w:t>
            </w:r>
            <w:r w:rsidRPr="005F1F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регулирования и экономического анализа</w:t>
            </w:r>
          </w:p>
        </w:tc>
      </w:tr>
      <w:tr w:rsidR="00424A21" w:rsidTr="002513B8">
        <w:trPr>
          <w:jc w:val="center"/>
        </w:trPr>
        <w:tc>
          <w:tcPr>
            <w:tcW w:w="937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5" w:type="dxa"/>
          </w:tcPr>
          <w:p w:rsidR="00424A21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24A21" w:rsidRPr="005F1F5A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департамента по тарифному регулированию</w:t>
            </w:r>
            <w:r w:rsidRPr="005F1F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Департамента тарифного регулирования и экономического анализа</w:t>
            </w:r>
          </w:p>
        </w:tc>
      </w:tr>
      <w:tr w:rsidR="00424A21" w:rsidTr="002513B8">
        <w:trPr>
          <w:jc w:val="center"/>
        </w:trPr>
        <w:tc>
          <w:tcPr>
            <w:tcW w:w="937" w:type="dxa"/>
          </w:tcPr>
          <w:p w:rsidR="00424A21" w:rsidRPr="00EC2D10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5" w:type="dxa"/>
          </w:tcPr>
          <w:p w:rsidR="00424A21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«ДГК-НТС»</w:t>
            </w:r>
          </w:p>
        </w:tc>
        <w:tc>
          <w:tcPr>
            <w:tcW w:w="3040" w:type="dxa"/>
          </w:tcPr>
          <w:p w:rsidR="00424A21" w:rsidRPr="00AF5B92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B92">
              <w:rPr>
                <w:rFonts w:ascii="Times New Roman" w:hAnsi="Times New Roman" w:cs="Times New Roman"/>
                <w:sz w:val="20"/>
                <w:szCs w:val="20"/>
              </w:rPr>
              <w:t>Председатель Совета директоров</w:t>
            </w:r>
          </w:p>
        </w:tc>
      </w:tr>
      <w:tr w:rsidR="00424A21" w:rsidTr="002513B8">
        <w:trPr>
          <w:jc w:val="center"/>
        </w:trPr>
        <w:tc>
          <w:tcPr>
            <w:tcW w:w="937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24A21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Совета директоров</w:t>
            </w:r>
          </w:p>
        </w:tc>
      </w:tr>
      <w:tr w:rsidR="00424A21" w:rsidTr="002513B8">
        <w:trPr>
          <w:jc w:val="center"/>
        </w:trPr>
        <w:tc>
          <w:tcPr>
            <w:tcW w:w="937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24A21" w:rsidRDefault="00424A21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«Камчатскэнерго»</w:t>
            </w:r>
          </w:p>
        </w:tc>
        <w:tc>
          <w:tcPr>
            <w:tcW w:w="3040" w:type="dxa"/>
          </w:tcPr>
          <w:p w:rsidR="00424A21" w:rsidRDefault="00424A21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829E9" w:rsidTr="002513B8">
        <w:trPr>
          <w:jc w:val="center"/>
        </w:trPr>
        <w:tc>
          <w:tcPr>
            <w:tcW w:w="937" w:type="dxa"/>
          </w:tcPr>
          <w:p w:rsidR="004829E9" w:rsidRDefault="004829E9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829E9" w:rsidRDefault="004829E9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402" w:type="dxa"/>
          </w:tcPr>
          <w:p w:rsidR="004829E9" w:rsidRDefault="004829E9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«ДВЭУК-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ГенерацияСети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829E9" w:rsidRDefault="004829E9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1A549E" w:rsidRDefault="001A549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2A13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3B52D2" w:rsidRP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Доли участия </w:t>
      </w:r>
      <w:r w:rsidR="00CC7CD6"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в уставном капитале </w:t>
      </w:r>
      <w:r w:rsidRPr="003B52D2">
        <w:rPr>
          <w:rFonts w:ascii="Times New Roman" w:hAnsi="Times New Roman" w:cs="Times New Roman"/>
          <w:b/>
          <w:i/>
          <w:sz w:val="20"/>
          <w:szCs w:val="20"/>
        </w:rPr>
        <w:t>эмитента/обыкновенных акций эмитента не имеет</w:t>
      </w:r>
    </w:p>
    <w:p w:rsidR="008F2A13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424A21">
        <w:rPr>
          <w:rFonts w:ascii="Times New Roman" w:hAnsi="Times New Roman" w:cs="Times New Roman"/>
          <w:sz w:val="20"/>
          <w:szCs w:val="20"/>
        </w:rPr>
        <w:t>конвертации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="004F717E" w:rsidRPr="003B52D2">
        <w:rPr>
          <w:rFonts w:ascii="Times New Roman" w:hAnsi="Times New Roman" w:cs="Times New Roman"/>
          <w:sz w:val="20"/>
          <w:szCs w:val="20"/>
        </w:rPr>
        <w:t>принадлежащи</w:t>
      </w:r>
      <w:r w:rsidR="004F717E">
        <w:rPr>
          <w:rFonts w:ascii="Times New Roman" w:hAnsi="Times New Roman" w:cs="Times New Roman"/>
          <w:sz w:val="20"/>
          <w:szCs w:val="20"/>
        </w:rPr>
        <w:t>х</w:t>
      </w:r>
      <w:r w:rsidR="004F717E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ему ценным бумагам, </w:t>
      </w:r>
      <w:r w:rsidR="004F717E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4F717E">
        <w:rPr>
          <w:rFonts w:ascii="Times New Roman" w:hAnsi="Times New Roman" w:cs="Times New Roman"/>
          <w:sz w:val="20"/>
          <w:szCs w:val="20"/>
        </w:rPr>
        <w:t>х</w:t>
      </w:r>
      <w:r w:rsidR="004F717E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3B52D2" w:rsidRP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CC7CD6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3B52D2" w:rsidRP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CC7CD6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3B52D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8F2A13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2A13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p w:rsidR="007F2372" w:rsidRDefault="003B52D2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Член совета директоров не участвует в работе комитетов совета директоров</w:t>
      </w:r>
    </w:p>
    <w:p w:rsidR="008F2A13" w:rsidRDefault="008F2A13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2A13" w:rsidRPr="003B52D2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proofErr w:type="spellStart"/>
      <w:r w:rsidR="00692C2E">
        <w:rPr>
          <w:rFonts w:ascii="Times New Roman" w:hAnsi="Times New Roman" w:cs="Times New Roman"/>
          <w:b/>
          <w:i/>
          <w:sz w:val="20"/>
          <w:szCs w:val="20"/>
        </w:rPr>
        <w:t>Бардикова</w:t>
      </w:r>
      <w:proofErr w:type="spellEnd"/>
      <w:r w:rsidR="00692C2E">
        <w:rPr>
          <w:rFonts w:ascii="Times New Roman" w:hAnsi="Times New Roman" w:cs="Times New Roman"/>
          <w:b/>
          <w:i/>
          <w:sz w:val="20"/>
          <w:szCs w:val="20"/>
        </w:rPr>
        <w:t xml:space="preserve"> Вера Ивановна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="00692C2E" w:rsidRPr="00692C2E">
        <w:rPr>
          <w:rFonts w:ascii="Times New Roman" w:hAnsi="Times New Roman" w:cs="Times New Roman"/>
          <w:b/>
          <w:i/>
          <w:sz w:val="20"/>
          <w:szCs w:val="20"/>
        </w:rPr>
        <w:t>1976</w:t>
      </w:r>
    </w:p>
    <w:p w:rsidR="008F2A13" w:rsidRPr="00D30511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proofErr w:type="gramStart"/>
      <w:r w:rsidR="00692C2E" w:rsidRPr="00692C2E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proofErr w:type="gramEnd"/>
      <w:r w:rsidR="00417050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417050" w:rsidRPr="00D30511">
        <w:rPr>
          <w:rFonts w:ascii="Times New Roman" w:hAnsi="Times New Roman" w:cs="Times New Roman"/>
          <w:b/>
          <w:i/>
          <w:sz w:val="20"/>
          <w:szCs w:val="20"/>
        </w:rPr>
        <w:t>Амурский государственный университет,</w:t>
      </w:r>
      <w:r w:rsidR="00660347" w:rsidRPr="00D30511">
        <w:rPr>
          <w:rFonts w:ascii="Times New Roman" w:hAnsi="Times New Roman" w:cs="Times New Roman"/>
          <w:b/>
          <w:i/>
          <w:sz w:val="20"/>
          <w:szCs w:val="20"/>
        </w:rPr>
        <w:t xml:space="preserve"> э</w:t>
      </w:r>
      <w:r w:rsidR="00417050" w:rsidRPr="00D30511">
        <w:rPr>
          <w:rFonts w:ascii="Times New Roman" w:hAnsi="Times New Roman" w:cs="Times New Roman"/>
          <w:b/>
          <w:i/>
          <w:sz w:val="20"/>
          <w:szCs w:val="20"/>
        </w:rPr>
        <w:t>кономист по специальности «Финансы и кредит»</w:t>
      </w:r>
      <w:r w:rsidR="00660347" w:rsidRPr="00D30511">
        <w:rPr>
          <w:rFonts w:ascii="Times New Roman" w:hAnsi="Times New Roman" w:cs="Times New Roman"/>
          <w:b/>
          <w:i/>
          <w:sz w:val="20"/>
          <w:szCs w:val="20"/>
        </w:rPr>
        <w:t>, 1998.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C6CF3" w:rsidRPr="0004756F" w:rsidRDefault="007C6CF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4F717E" w:rsidTr="002513B8">
        <w:trPr>
          <w:jc w:val="center"/>
        </w:trPr>
        <w:tc>
          <w:tcPr>
            <w:tcW w:w="2072" w:type="dxa"/>
            <w:gridSpan w:val="2"/>
          </w:tcPr>
          <w:p w:rsidR="004F717E" w:rsidRPr="003B52D2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4F717E" w:rsidRPr="003B52D2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4F717E" w:rsidRPr="003B52D2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3B52D2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4F717E" w:rsidRPr="003B52D2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4F717E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4F717E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583D1D" w:rsidRDefault="004F717E" w:rsidP="002513B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4F717E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F717E" w:rsidRPr="005F1F5A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5A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бизнес планирования Департамента экономического планирования и </w:t>
            </w:r>
            <w:r w:rsidRPr="005F1F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инвестиционных программ 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 xml:space="preserve">АО «ВНИИГ им. </w:t>
            </w:r>
            <w:proofErr w:type="spell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Б.Е.Веденеева</w:t>
            </w:r>
            <w:proofErr w:type="spell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gram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  <w:proofErr w:type="gram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 xml:space="preserve"> ГРЭС-2»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АО «ДВЭУК-</w:t>
            </w:r>
            <w:proofErr w:type="spell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ГенерацияСети</w:t>
            </w:r>
            <w:proofErr w:type="spell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Ленгидропроект</w:t>
            </w:r>
            <w:proofErr w:type="spell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Верхнебалкарская</w:t>
            </w:r>
            <w:proofErr w:type="spell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 xml:space="preserve"> МГЭС»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ООО «ВЭЛ»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 xml:space="preserve">АО «ЦОК </w:t>
            </w:r>
            <w:proofErr w:type="spell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</w:rPr>
              <w:t>АО «ИЭСК»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4F717E" w:rsidTr="002513B8">
        <w:trPr>
          <w:jc w:val="center"/>
        </w:trPr>
        <w:tc>
          <w:tcPr>
            <w:tcW w:w="937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5" w:type="dxa"/>
          </w:tcPr>
          <w:p w:rsidR="004F717E" w:rsidRPr="00A545C7" w:rsidRDefault="004F717E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настоящее время </w:t>
            </w:r>
          </w:p>
        </w:tc>
        <w:tc>
          <w:tcPr>
            <w:tcW w:w="3402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 w:rsidRPr="00A545C7">
              <w:rPr>
                <w:rFonts w:ascii="Times New Roman" w:hAnsi="Times New Roman" w:cs="Times New Roman"/>
                <w:sz w:val="20"/>
                <w:szCs w:val="20"/>
              </w:rPr>
              <w:t xml:space="preserve"> ОЦО»</w:t>
            </w:r>
          </w:p>
        </w:tc>
        <w:tc>
          <w:tcPr>
            <w:tcW w:w="3040" w:type="dxa"/>
          </w:tcPr>
          <w:p w:rsidR="004F717E" w:rsidRPr="00A545C7" w:rsidRDefault="004F717E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5C7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4F717E">
        <w:rPr>
          <w:rFonts w:ascii="Times New Roman" w:hAnsi="Times New Roman" w:cs="Times New Roman"/>
          <w:sz w:val="20"/>
          <w:szCs w:val="20"/>
        </w:rPr>
        <w:t>конвертации</w:t>
      </w:r>
      <w:r w:rsidR="004F717E" w:rsidRPr="003B52D2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 w:rsidR="004F717E">
        <w:rPr>
          <w:rFonts w:ascii="Times New Roman" w:hAnsi="Times New Roman" w:cs="Times New Roman"/>
          <w:sz w:val="20"/>
          <w:szCs w:val="20"/>
        </w:rPr>
        <w:t>х</w:t>
      </w:r>
      <w:r w:rsidRPr="003B52D2">
        <w:rPr>
          <w:rFonts w:ascii="Times New Roman" w:hAnsi="Times New Roman" w:cs="Times New Roman"/>
          <w:sz w:val="20"/>
          <w:szCs w:val="20"/>
        </w:rPr>
        <w:t xml:space="preserve"> ему ценным бумагам, </w:t>
      </w:r>
      <w:r w:rsidR="004F717E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4F717E">
        <w:rPr>
          <w:rFonts w:ascii="Times New Roman" w:hAnsi="Times New Roman" w:cs="Times New Roman"/>
          <w:sz w:val="20"/>
          <w:szCs w:val="20"/>
        </w:rPr>
        <w:t>х</w:t>
      </w:r>
      <w:r w:rsidR="004F717E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8F2A13" w:rsidRPr="003B52D2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8F2A13" w:rsidRPr="003B52D2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2A13" w:rsidRDefault="008F2A13" w:rsidP="008F2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4394"/>
      </w:tblGrid>
      <w:tr w:rsidR="00A727F8" w:rsidTr="00FA209D">
        <w:trPr>
          <w:jc w:val="center"/>
        </w:trPr>
        <w:tc>
          <w:tcPr>
            <w:tcW w:w="4166" w:type="dxa"/>
          </w:tcPr>
          <w:p w:rsidR="00A727F8" w:rsidRPr="00D0644A" w:rsidRDefault="00A727F8" w:rsidP="00FA209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Наименование комитета</w:t>
            </w:r>
          </w:p>
        </w:tc>
        <w:tc>
          <w:tcPr>
            <w:tcW w:w="4394" w:type="dxa"/>
          </w:tcPr>
          <w:p w:rsidR="00A727F8" w:rsidRPr="00D0644A" w:rsidRDefault="00A727F8" w:rsidP="00FA209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</w:tr>
      <w:tr w:rsidR="00A727F8" w:rsidTr="00FA209D">
        <w:trPr>
          <w:jc w:val="center"/>
        </w:trPr>
        <w:tc>
          <w:tcPr>
            <w:tcW w:w="4166" w:type="dxa"/>
          </w:tcPr>
          <w:p w:rsidR="00A727F8" w:rsidRPr="00D0644A" w:rsidRDefault="00A727F8" w:rsidP="00496A9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аудиту </w:t>
            </w:r>
            <w:r w:rsidR="00496A93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Совет</w:t>
            </w:r>
            <w:r w:rsidR="00496A9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ПАО «Передвижная энергетика»</w:t>
            </w:r>
          </w:p>
        </w:tc>
        <w:tc>
          <w:tcPr>
            <w:tcW w:w="4394" w:type="dxa"/>
            <w:vAlign w:val="center"/>
          </w:tcPr>
          <w:p w:rsidR="00A727F8" w:rsidRPr="00D0644A" w:rsidRDefault="00A727F8" w:rsidP="00FA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</w:tbl>
    <w:p w:rsidR="008F2A13" w:rsidRDefault="008F2A13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Default="00692C2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>
        <w:rPr>
          <w:rFonts w:ascii="Times New Roman" w:hAnsi="Times New Roman" w:cs="Times New Roman"/>
          <w:b/>
          <w:i/>
          <w:sz w:val="20"/>
          <w:szCs w:val="20"/>
        </w:rPr>
        <w:t>Корнеева Дарья Геннадьевна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692C2E">
        <w:rPr>
          <w:rFonts w:ascii="Times New Roman" w:hAnsi="Times New Roman" w:cs="Times New Roman"/>
          <w:b/>
          <w:i/>
          <w:sz w:val="20"/>
          <w:szCs w:val="20"/>
        </w:rPr>
        <w:t>197</w:t>
      </w:r>
      <w:r>
        <w:rPr>
          <w:rFonts w:ascii="Times New Roman" w:hAnsi="Times New Roman" w:cs="Times New Roman"/>
          <w:b/>
          <w:i/>
          <w:sz w:val="20"/>
          <w:szCs w:val="20"/>
        </w:rPr>
        <w:t>4</w:t>
      </w:r>
    </w:p>
    <w:p w:rsidR="00E0142C" w:rsidRPr="00483A47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proofErr w:type="gramStart"/>
      <w:r w:rsidRPr="00692C2E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proofErr w:type="gramEnd"/>
      <w:r w:rsidR="00660347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304C5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0142C" w:rsidRPr="00E0142C">
        <w:rPr>
          <w:rStyle w:val="Subst"/>
          <w:rFonts w:ascii="Times New Roman" w:hAnsi="Times New Roman" w:cs="Times New Roman"/>
          <w:bCs/>
          <w:iCs/>
          <w:sz w:val="20"/>
          <w:szCs w:val="20"/>
        </w:rPr>
        <w:t xml:space="preserve">Московский государственный открытый университет, </w:t>
      </w:r>
      <w:r w:rsidR="00304C58">
        <w:rPr>
          <w:rStyle w:val="Subst"/>
          <w:rFonts w:ascii="Times New Roman" w:hAnsi="Times New Roman" w:cs="Times New Roman"/>
          <w:bCs/>
          <w:iCs/>
          <w:sz w:val="20"/>
          <w:szCs w:val="20"/>
        </w:rPr>
        <w:t xml:space="preserve">юрист, </w:t>
      </w:r>
      <w:r w:rsidR="00660347">
        <w:rPr>
          <w:rStyle w:val="Subst"/>
          <w:rFonts w:ascii="Times New Roman" w:hAnsi="Times New Roman" w:cs="Times New Roman"/>
          <w:bCs/>
          <w:iCs/>
          <w:sz w:val="20"/>
          <w:szCs w:val="20"/>
        </w:rPr>
        <w:t>ю</w:t>
      </w:r>
      <w:r w:rsidR="00E0142C" w:rsidRPr="00E0142C">
        <w:rPr>
          <w:rStyle w:val="Subst"/>
          <w:rFonts w:ascii="Times New Roman" w:hAnsi="Times New Roman" w:cs="Times New Roman"/>
          <w:bCs/>
          <w:iCs/>
          <w:sz w:val="20"/>
          <w:szCs w:val="20"/>
        </w:rPr>
        <w:t>риспруденция</w:t>
      </w:r>
      <w:r w:rsidR="00660347">
        <w:rPr>
          <w:rStyle w:val="Subst"/>
          <w:rFonts w:ascii="Times New Roman" w:hAnsi="Times New Roman" w:cs="Times New Roman"/>
          <w:bCs/>
          <w:iCs/>
          <w:sz w:val="20"/>
          <w:szCs w:val="20"/>
        </w:rPr>
        <w:t>, 2003.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92C2E" w:rsidRPr="0004756F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E350AB" w:rsidTr="002513B8">
        <w:trPr>
          <w:jc w:val="center"/>
        </w:trPr>
        <w:tc>
          <w:tcPr>
            <w:tcW w:w="2072" w:type="dxa"/>
            <w:gridSpan w:val="2"/>
          </w:tcPr>
          <w:p w:rsidR="00E350AB" w:rsidRPr="003B52D2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E350AB" w:rsidRPr="003B52D2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E350AB" w:rsidRPr="003B52D2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Pr="003B52D2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E350AB" w:rsidRPr="003B52D2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350AB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E350AB" w:rsidRPr="005F1F5A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Управления страхования имущества и ответственности Департамента корпоративных финансов</w:t>
            </w: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350AB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Чукотэнерго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350AB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Усть-Среднеканская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ГЭС им. А.Ф. Дьякова»</w:t>
            </w:r>
          </w:p>
        </w:tc>
        <w:tc>
          <w:tcPr>
            <w:tcW w:w="3040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350AB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350AB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«РЭСК»</w:t>
            </w:r>
          </w:p>
        </w:tc>
        <w:tc>
          <w:tcPr>
            <w:tcW w:w="3040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E350AB" w:rsidTr="002513B8">
        <w:trPr>
          <w:jc w:val="center"/>
        </w:trPr>
        <w:tc>
          <w:tcPr>
            <w:tcW w:w="937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350AB" w:rsidRDefault="00E350A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«Камчатскэнерго»</w:t>
            </w:r>
          </w:p>
        </w:tc>
        <w:tc>
          <w:tcPr>
            <w:tcW w:w="3040" w:type="dxa"/>
          </w:tcPr>
          <w:p w:rsidR="00E350AB" w:rsidRDefault="00E350A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E350AB">
        <w:rPr>
          <w:rFonts w:ascii="Times New Roman" w:hAnsi="Times New Roman" w:cs="Times New Roman"/>
          <w:sz w:val="20"/>
          <w:szCs w:val="20"/>
        </w:rPr>
        <w:t xml:space="preserve">конвертации </w:t>
      </w:r>
      <w:r w:rsidRPr="003B52D2">
        <w:rPr>
          <w:rFonts w:ascii="Times New Roman" w:hAnsi="Times New Roman" w:cs="Times New Roman"/>
          <w:sz w:val="20"/>
          <w:szCs w:val="20"/>
        </w:rPr>
        <w:t>принадлежащи</w:t>
      </w:r>
      <w:r w:rsidR="00E350AB">
        <w:rPr>
          <w:rFonts w:ascii="Times New Roman" w:hAnsi="Times New Roman" w:cs="Times New Roman"/>
          <w:sz w:val="20"/>
          <w:szCs w:val="20"/>
        </w:rPr>
        <w:t>х</w:t>
      </w:r>
      <w:r w:rsidRPr="003B52D2">
        <w:rPr>
          <w:rFonts w:ascii="Times New Roman" w:hAnsi="Times New Roman" w:cs="Times New Roman"/>
          <w:sz w:val="20"/>
          <w:szCs w:val="20"/>
        </w:rPr>
        <w:t xml:space="preserve"> ему ценным бумагам, </w:t>
      </w:r>
      <w:r w:rsidR="00E350AB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E350AB">
        <w:rPr>
          <w:rFonts w:ascii="Times New Roman" w:hAnsi="Times New Roman" w:cs="Times New Roman"/>
          <w:sz w:val="20"/>
          <w:szCs w:val="20"/>
        </w:rPr>
        <w:t>х</w:t>
      </w:r>
      <w:r w:rsidR="00E350AB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67B3C">
        <w:rPr>
          <w:rFonts w:ascii="Times New Roman" w:hAnsi="Times New Roman" w:cs="Times New Roman"/>
          <w:b/>
          <w:i/>
          <w:sz w:val="20"/>
          <w:szCs w:val="20"/>
        </w:rPr>
        <w:t>Член совета директоров не участвует в работе комитетов совета директоров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Default="00692C2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>
        <w:rPr>
          <w:rFonts w:ascii="Times New Roman" w:hAnsi="Times New Roman" w:cs="Times New Roman"/>
          <w:b/>
          <w:i/>
          <w:sz w:val="20"/>
          <w:szCs w:val="20"/>
        </w:rPr>
        <w:t>Кузнецов Евгений Геннадьевич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692C2E">
        <w:rPr>
          <w:rFonts w:ascii="Times New Roman" w:hAnsi="Times New Roman" w:cs="Times New Roman"/>
          <w:b/>
          <w:i/>
          <w:sz w:val="20"/>
          <w:szCs w:val="20"/>
        </w:rPr>
        <w:t>197</w:t>
      </w:r>
      <w:r>
        <w:rPr>
          <w:rFonts w:ascii="Times New Roman" w:hAnsi="Times New Roman" w:cs="Times New Roman"/>
          <w:b/>
          <w:i/>
          <w:sz w:val="20"/>
          <w:szCs w:val="20"/>
        </w:rPr>
        <w:t>9</w:t>
      </w:r>
    </w:p>
    <w:p w:rsidR="00BF7976" w:rsidRPr="00BF7976" w:rsidRDefault="00692C2E" w:rsidP="00BF79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proofErr w:type="gramStart"/>
      <w:r w:rsidR="00304C58">
        <w:rPr>
          <w:rFonts w:ascii="Times New Roman" w:hAnsi="Times New Roman" w:cs="Times New Roman"/>
          <w:b/>
          <w:i/>
          <w:sz w:val="20"/>
          <w:szCs w:val="20"/>
        </w:rPr>
        <w:t>в</w:t>
      </w:r>
      <w:r w:rsidR="00BF7976" w:rsidRPr="00BF7976">
        <w:rPr>
          <w:rFonts w:ascii="Times New Roman" w:hAnsi="Times New Roman" w:cs="Times New Roman"/>
          <w:b/>
          <w:i/>
          <w:sz w:val="20"/>
          <w:szCs w:val="20"/>
        </w:rPr>
        <w:t>ысшее</w:t>
      </w:r>
      <w:proofErr w:type="gramEnd"/>
      <w:r w:rsidR="00BF7976" w:rsidRPr="00BF7976">
        <w:rPr>
          <w:rFonts w:ascii="Times New Roman" w:hAnsi="Times New Roman" w:cs="Times New Roman"/>
          <w:b/>
          <w:i/>
          <w:sz w:val="20"/>
          <w:szCs w:val="20"/>
        </w:rPr>
        <w:t>, Южно-Российский государственный технический университет (НПИ):</w:t>
      </w:r>
    </w:p>
    <w:p w:rsidR="00BF7976" w:rsidRPr="00BF7976" w:rsidRDefault="00BF7976" w:rsidP="00BF79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F7976">
        <w:rPr>
          <w:rFonts w:ascii="Times New Roman" w:hAnsi="Times New Roman" w:cs="Times New Roman"/>
          <w:b/>
          <w:i/>
          <w:sz w:val="20"/>
          <w:szCs w:val="20"/>
        </w:rPr>
        <w:t>- специальность: тепловые электрические станции  с 1996-2001</w:t>
      </w:r>
      <w:r w:rsidR="00660347">
        <w:rPr>
          <w:rFonts w:ascii="Times New Roman" w:hAnsi="Times New Roman" w:cs="Times New Roman"/>
          <w:b/>
          <w:i/>
          <w:sz w:val="20"/>
          <w:szCs w:val="20"/>
        </w:rPr>
        <w:t>;</w:t>
      </w:r>
    </w:p>
    <w:p w:rsidR="00BF7976" w:rsidRPr="00BF7976" w:rsidRDefault="00BF7976" w:rsidP="00BF79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F7976">
        <w:rPr>
          <w:rFonts w:ascii="Times New Roman" w:hAnsi="Times New Roman" w:cs="Times New Roman"/>
          <w:b/>
          <w:i/>
          <w:sz w:val="20"/>
          <w:szCs w:val="20"/>
        </w:rPr>
        <w:t>- специальность: экономика и управление на предприятии (электроэнергетика) с 2009-2012</w:t>
      </w:r>
      <w:r w:rsidR="00660347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92C2E" w:rsidRPr="0004756F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692C2E" w:rsidTr="00692C2E">
        <w:trPr>
          <w:jc w:val="center"/>
        </w:trPr>
        <w:tc>
          <w:tcPr>
            <w:tcW w:w="2072" w:type="dxa"/>
            <w:gridSpan w:val="2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</w:p>
        </w:tc>
        <w:tc>
          <w:tcPr>
            <w:tcW w:w="1135" w:type="dxa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692C2E" w:rsidRDefault="00692C2E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692C2E" w:rsidRDefault="00692C2E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A6F" w:rsidTr="00692C2E">
        <w:trPr>
          <w:jc w:val="center"/>
        </w:trPr>
        <w:tc>
          <w:tcPr>
            <w:tcW w:w="937" w:type="dxa"/>
          </w:tcPr>
          <w:p w:rsidR="009A5A6F" w:rsidRPr="009A5A6F" w:rsidRDefault="0072398D" w:rsidP="0072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9A5A6F" w:rsidRDefault="009A5A6F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9A5A6F" w:rsidRDefault="009A5A6F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9A5A6F" w:rsidRPr="009A5A6F" w:rsidRDefault="009A5A6F" w:rsidP="009A5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A6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Департамента структурирования активов 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Pr="009A5A6F" w:rsidRDefault="0072398D" w:rsidP="0072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692C2E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92C2E" w:rsidRPr="00AB408B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(по совместительству)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Default="0072398D" w:rsidP="0072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692C2E" w:rsidRDefault="00AB408B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Default="0072398D" w:rsidP="0072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692C2E" w:rsidRDefault="00AB408B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«Сахалинэнерго»</w:t>
            </w:r>
          </w:p>
        </w:tc>
        <w:tc>
          <w:tcPr>
            <w:tcW w:w="3040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72398D">
        <w:rPr>
          <w:rFonts w:ascii="Times New Roman" w:hAnsi="Times New Roman" w:cs="Times New Roman"/>
          <w:sz w:val="20"/>
          <w:szCs w:val="20"/>
        </w:rPr>
        <w:t xml:space="preserve">конвертации </w:t>
      </w:r>
      <w:r w:rsidR="0072398D" w:rsidRPr="003B52D2">
        <w:rPr>
          <w:rFonts w:ascii="Times New Roman" w:hAnsi="Times New Roman" w:cs="Times New Roman"/>
          <w:sz w:val="20"/>
          <w:szCs w:val="20"/>
        </w:rPr>
        <w:t>принадлежащи</w:t>
      </w:r>
      <w:r w:rsidR="0072398D">
        <w:rPr>
          <w:rFonts w:ascii="Times New Roman" w:hAnsi="Times New Roman" w:cs="Times New Roman"/>
          <w:sz w:val="20"/>
          <w:szCs w:val="20"/>
        </w:rPr>
        <w:t>х</w:t>
      </w:r>
      <w:r w:rsidR="0072398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ему ценным бумагам, </w:t>
      </w:r>
      <w:r w:rsidR="0072398D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72398D">
        <w:rPr>
          <w:rFonts w:ascii="Times New Roman" w:hAnsi="Times New Roman" w:cs="Times New Roman"/>
          <w:sz w:val="20"/>
          <w:szCs w:val="20"/>
        </w:rPr>
        <w:t>х</w:t>
      </w:r>
      <w:r w:rsidR="0072398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92C2E">
        <w:rPr>
          <w:rFonts w:ascii="Times New Roman" w:hAnsi="Times New Roman" w:cs="Times New Roman"/>
          <w:b/>
          <w:i/>
          <w:sz w:val="20"/>
          <w:szCs w:val="20"/>
        </w:rPr>
        <w:t>Член совета директоров не участвует в работе комитетов совета директоров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Default="00692C2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Ходыкин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Павел Геннадьевич</w:t>
      </w:r>
    </w:p>
    <w:p w:rsidR="00692C2E" w:rsidRPr="00FD1F91" w:rsidRDefault="00FD1F91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FD1F91">
        <w:rPr>
          <w:rFonts w:ascii="Times New Roman" w:hAnsi="Times New Roman" w:cs="Times New Roman"/>
          <w:b/>
          <w:i/>
          <w:sz w:val="20"/>
          <w:szCs w:val="20"/>
        </w:rPr>
        <w:t>1982</w:t>
      </w:r>
    </w:p>
    <w:p w:rsidR="001C2757" w:rsidRPr="00926F32" w:rsidRDefault="00692C2E" w:rsidP="00660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r w:rsidRPr="00692C2E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r w:rsidR="001C2757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1C2757" w:rsidRPr="00926F3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Красноярский государственный технический университет, </w:t>
      </w:r>
      <w:r w:rsidR="00926F3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</w:t>
      </w:r>
      <w:r w:rsidR="001C2757" w:rsidRPr="00926F3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кономист-менеджер, </w:t>
      </w:r>
      <w:r w:rsidR="00926F3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</w:t>
      </w:r>
      <w:r w:rsidR="001C2757" w:rsidRPr="00926F3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кономика и управление на предприятии (в энергетике), 2004.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92C2E" w:rsidRPr="0004756F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692C2E" w:rsidTr="00692C2E">
        <w:trPr>
          <w:jc w:val="center"/>
        </w:trPr>
        <w:tc>
          <w:tcPr>
            <w:tcW w:w="2072" w:type="dxa"/>
            <w:gridSpan w:val="2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692C2E" w:rsidRPr="003B52D2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692C2E" w:rsidRDefault="00692C2E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692C2E" w:rsidRDefault="00692C2E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F32" w:rsidTr="00692C2E">
        <w:trPr>
          <w:jc w:val="center"/>
        </w:trPr>
        <w:tc>
          <w:tcPr>
            <w:tcW w:w="937" w:type="dxa"/>
          </w:tcPr>
          <w:p w:rsidR="00926F32" w:rsidRDefault="00926F32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926F32" w:rsidRDefault="00926F32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926F32" w:rsidRPr="00660347" w:rsidRDefault="00926F32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47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660347"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 w:rsidRPr="0066034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926F32" w:rsidRPr="00926F32" w:rsidRDefault="00926F32" w:rsidP="00926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F32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структурирования активов энергокомпаний Холдинга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6F32">
              <w:rPr>
                <w:rFonts w:ascii="Times New Roman" w:hAnsi="Times New Roman" w:cs="Times New Roman"/>
                <w:sz w:val="20"/>
                <w:szCs w:val="20"/>
              </w:rPr>
              <w:t xml:space="preserve">РАО ЭС Востока Департамента структурирования активов 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Default="00FD1F91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692C2E" w:rsidRDefault="00692C2E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«СЭК»</w:t>
            </w:r>
          </w:p>
        </w:tc>
        <w:tc>
          <w:tcPr>
            <w:tcW w:w="3040" w:type="dxa"/>
          </w:tcPr>
          <w:p w:rsidR="00692C2E" w:rsidRDefault="00FD1F91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Default="00FD1F91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692C2E" w:rsidRDefault="00FD1F91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настоящее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</w:t>
            </w:r>
          </w:p>
        </w:tc>
        <w:tc>
          <w:tcPr>
            <w:tcW w:w="3402" w:type="dxa"/>
          </w:tcPr>
          <w:p w:rsidR="00692C2E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«ДВЭУК-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ГенерацияСети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692C2E" w:rsidRDefault="00483A47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AB408B" w:rsidTr="00692C2E">
        <w:trPr>
          <w:jc w:val="center"/>
        </w:trPr>
        <w:tc>
          <w:tcPr>
            <w:tcW w:w="937" w:type="dxa"/>
          </w:tcPr>
          <w:p w:rsidR="00AB408B" w:rsidRDefault="00FD1F91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135" w:type="dxa"/>
          </w:tcPr>
          <w:p w:rsidR="00AB408B" w:rsidRDefault="00FD1F91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AB408B" w:rsidRDefault="00AB408B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Колымаэнерго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AB408B" w:rsidRDefault="00483A47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692C2E" w:rsidTr="00692C2E">
        <w:trPr>
          <w:jc w:val="center"/>
        </w:trPr>
        <w:tc>
          <w:tcPr>
            <w:tcW w:w="937" w:type="dxa"/>
          </w:tcPr>
          <w:p w:rsidR="00692C2E" w:rsidRDefault="00FD1F91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692C2E" w:rsidRDefault="00FD1F91" w:rsidP="00692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92C2E" w:rsidRDefault="00FD1F91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692C2E" w:rsidRDefault="00483A47" w:rsidP="00692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2513B8">
        <w:rPr>
          <w:rFonts w:ascii="Times New Roman" w:hAnsi="Times New Roman" w:cs="Times New Roman"/>
          <w:sz w:val="20"/>
          <w:szCs w:val="20"/>
        </w:rPr>
        <w:t>конвертации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="0072398D" w:rsidRPr="003B52D2">
        <w:rPr>
          <w:rFonts w:ascii="Times New Roman" w:hAnsi="Times New Roman" w:cs="Times New Roman"/>
          <w:sz w:val="20"/>
          <w:szCs w:val="20"/>
        </w:rPr>
        <w:t>принадлежащи</w:t>
      </w:r>
      <w:r w:rsidR="0072398D">
        <w:rPr>
          <w:rFonts w:ascii="Times New Roman" w:hAnsi="Times New Roman" w:cs="Times New Roman"/>
          <w:sz w:val="20"/>
          <w:szCs w:val="20"/>
        </w:rPr>
        <w:t>х</w:t>
      </w:r>
      <w:r w:rsidR="0072398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ему ценным бумагам, </w:t>
      </w:r>
      <w:r w:rsidR="0072398D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72398D">
        <w:rPr>
          <w:rFonts w:ascii="Times New Roman" w:hAnsi="Times New Roman" w:cs="Times New Roman"/>
          <w:sz w:val="20"/>
          <w:szCs w:val="20"/>
        </w:rPr>
        <w:t>х</w:t>
      </w:r>
      <w:r w:rsidR="0072398D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92C2E">
        <w:rPr>
          <w:rFonts w:ascii="Times New Roman" w:hAnsi="Times New Roman" w:cs="Times New Roman"/>
          <w:b/>
          <w:i/>
          <w:sz w:val="20"/>
          <w:szCs w:val="20"/>
        </w:rPr>
        <w:t>Член совета директоров не участвует в работе комитетов совета директоров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Default="00692C2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>
        <w:rPr>
          <w:rFonts w:ascii="Times New Roman" w:hAnsi="Times New Roman" w:cs="Times New Roman"/>
          <w:b/>
          <w:i/>
          <w:sz w:val="20"/>
          <w:szCs w:val="20"/>
        </w:rPr>
        <w:t>Вахрушева Юлия Николаевна</w:t>
      </w:r>
    </w:p>
    <w:p w:rsidR="00692C2E" w:rsidRPr="00DF1FD1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="00DF1FD1" w:rsidRPr="00DF1FD1">
        <w:rPr>
          <w:rFonts w:ascii="Times New Roman" w:hAnsi="Times New Roman" w:cs="Times New Roman"/>
          <w:b/>
          <w:i/>
          <w:sz w:val="20"/>
          <w:szCs w:val="20"/>
        </w:rPr>
        <w:t>1989</w:t>
      </w:r>
    </w:p>
    <w:p w:rsidR="00692C2E" w:rsidRPr="00CB51DD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r w:rsidRPr="00692C2E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r w:rsidR="00BC3449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BC3449" w:rsidRPr="00CB51D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автономное образовательное учреждение высшего образования «Сибирский федеральный университет» </w:t>
      </w:r>
      <w:r w:rsidR="002513B8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br/>
      </w:r>
      <w:r w:rsidR="002513B8" w:rsidRPr="00CB51D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г. Красноярск</w:t>
      </w:r>
      <w:r w:rsidR="00BC3449" w:rsidRPr="00CB51D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, юрист, специальность юриспруденция, 2016.</w:t>
      </w:r>
      <w:proofErr w:type="gramEnd"/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92C2E" w:rsidRPr="0004756F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626CCB" w:rsidTr="002513B8">
        <w:trPr>
          <w:jc w:val="center"/>
        </w:trPr>
        <w:tc>
          <w:tcPr>
            <w:tcW w:w="2072" w:type="dxa"/>
            <w:gridSpan w:val="2"/>
          </w:tcPr>
          <w:p w:rsidR="00626CCB" w:rsidRPr="003B52D2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626CCB" w:rsidRPr="003B52D2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626CCB" w:rsidRPr="003B52D2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626CCB" w:rsidTr="002513B8">
        <w:trPr>
          <w:jc w:val="center"/>
        </w:trPr>
        <w:tc>
          <w:tcPr>
            <w:tcW w:w="937" w:type="dxa"/>
          </w:tcPr>
          <w:p w:rsidR="00626CCB" w:rsidRPr="003B52D2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626CCB" w:rsidRPr="003B52D2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6CCB" w:rsidTr="002513B8">
        <w:trPr>
          <w:jc w:val="center"/>
        </w:trPr>
        <w:tc>
          <w:tcPr>
            <w:tcW w:w="937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626CCB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626CCB" w:rsidRPr="00CB51DD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1DD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</w:t>
            </w:r>
            <w:proofErr w:type="gramStart"/>
            <w:r w:rsidRPr="00CB51DD">
              <w:rPr>
                <w:rFonts w:ascii="Times New Roman" w:hAnsi="Times New Roman" w:cs="Times New Roman"/>
                <w:sz w:val="20"/>
                <w:szCs w:val="20"/>
              </w:rPr>
              <w:t>Управления корпоративных событий подконтрольных обществ Департамента корпоративного управления</w:t>
            </w:r>
            <w:proofErr w:type="gramEnd"/>
            <w:r w:rsidRPr="00CB51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26CCB" w:rsidTr="002513B8">
        <w:trPr>
          <w:jc w:val="center"/>
        </w:trPr>
        <w:tc>
          <w:tcPr>
            <w:tcW w:w="937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626CCB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626CCB" w:rsidTr="002513B8">
        <w:trPr>
          <w:jc w:val="center"/>
        </w:trPr>
        <w:tc>
          <w:tcPr>
            <w:tcW w:w="937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5" w:type="dxa"/>
          </w:tcPr>
          <w:p w:rsidR="00626CCB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Ленгидропроект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626CCB" w:rsidTr="002513B8">
        <w:trPr>
          <w:jc w:val="center"/>
        </w:trPr>
        <w:tc>
          <w:tcPr>
            <w:tcW w:w="937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5" w:type="dxa"/>
          </w:tcPr>
          <w:p w:rsidR="00626CCB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ГАЭС»</w:t>
            </w:r>
          </w:p>
        </w:tc>
        <w:tc>
          <w:tcPr>
            <w:tcW w:w="3040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626CCB" w:rsidTr="002513B8">
        <w:trPr>
          <w:trHeight w:val="70"/>
          <w:jc w:val="center"/>
        </w:trPr>
        <w:tc>
          <w:tcPr>
            <w:tcW w:w="937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5" w:type="dxa"/>
          </w:tcPr>
          <w:p w:rsidR="00626CCB" w:rsidRDefault="00626CCB" w:rsidP="0025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настоящее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</w:t>
            </w:r>
          </w:p>
        </w:tc>
        <w:tc>
          <w:tcPr>
            <w:tcW w:w="3402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АО «ХРМК»</w:t>
            </w:r>
          </w:p>
        </w:tc>
        <w:tc>
          <w:tcPr>
            <w:tcW w:w="3040" w:type="dxa"/>
          </w:tcPr>
          <w:p w:rsidR="00626CCB" w:rsidRDefault="00626CCB" w:rsidP="0025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626CCB">
        <w:rPr>
          <w:rFonts w:ascii="Times New Roman" w:hAnsi="Times New Roman" w:cs="Times New Roman"/>
          <w:sz w:val="20"/>
          <w:szCs w:val="20"/>
        </w:rPr>
        <w:t>конвертации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="00626CCB" w:rsidRPr="003B52D2">
        <w:rPr>
          <w:rFonts w:ascii="Times New Roman" w:hAnsi="Times New Roman" w:cs="Times New Roman"/>
          <w:sz w:val="20"/>
          <w:szCs w:val="20"/>
        </w:rPr>
        <w:t>принадлежащи</w:t>
      </w:r>
      <w:r w:rsidR="00626CCB">
        <w:rPr>
          <w:rFonts w:ascii="Times New Roman" w:hAnsi="Times New Roman" w:cs="Times New Roman"/>
          <w:sz w:val="20"/>
          <w:szCs w:val="20"/>
        </w:rPr>
        <w:t>х</w:t>
      </w:r>
      <w:r w:rsidR="00626CCB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ему ценным бумагам, </w:t>
      </w:r>
      <w:r w:rsidR="00626CCB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626CCB">
        <w:rPr>
          <w:rFonts w:ascii="Times New Roman" w:hAnsi="Times New Roman" w:cs="Times New Roman"/>
          <w:sz w:val="20"/>
          <w:szCs w:val="20"/>
        </w:rPr>
        <w:t>х</w:t>
      </w:r>
      <w:r w:rsidR="00626CCB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4394"/>
      </w:tblGrid>
      <w:tr w:rsidR="00D0644A" w:rsidTr="00D0644A">
        <w:trPr>
          <w:jc w:val="center"/>
        </w:trPr>
        <w:tc>
          <w:tcPr>
            <w:tcW w:w="4166" w:type="dxa"/>
          </w:tcPr>
          <w:p w:rsidR="00D0644A" w:rsidRPr="00D0644A" w:rsidRDefault="00D0644A" w:rsidP="00D0644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Наименование комитета</w:t>
            </w:r>
          </w:p>
        </w:tc>
        <w:tc>
          <w:tcPr>
            <w:tcW w:w="4394" w:type="dxa"/>
          </w:tcPr>
          <w:p w:rsidR="00D0644A" w:rsidRPr="00D0644A" w:rsidRDefault="00D0644A" w:rsidP="00D0644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</w:tr>
      <w:tr w:rsidR="00D0644A" w:rsidTr="00D0644A">
        <w:trPr>
          <w:jc w:val="center"/>
        </w:trPr>
        <w:tc>
          <w:tcPr>
            <w:tcW w:w="4166" w:type="dxa"/>
          </w:tcPr>
          <w:p w:rsidR="00D0644A" w:rsidRPr="00D0644A" w:rsidRDefault="00D0644A" w:rsidP="00640F5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аудиту </w:t>
            </w:r>
            <w:r w:rsidR="00640F53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Совет</w:t>
            </w:r>
            <w:r w:rsidR="00640F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ПАО «Передвижная энергетика»</w:t>
            </w:r>
          </w:p>
        </w:tc>
        <w:tc>
          <w:tcPr>
            <w:tcW w:w="4394" w:type="dxa"/>
            <w:vAlign w:val="center"/>
          </w:tcPr>
          <w:p w:rsidR="00D0644A" w:rsidRPr="00D0644A" w:rsidRDefault="00626CCB" w:rsidP="00D06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0920" w:rsidRDefault="00370920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 w:rsidR="00D456E7">
        <w:rPr>
          <w:rFonts w:ascii="Times New Roman" w:hAnsi="Times New Roman" w:cs="Times New Roman"/>
          <w:b/>
          <w:i/>
          <w:sz w:val="20"/>
          <w:szCs w:val="20"/>
        </w:rPr>
        <w:t>Лявданский Антон Владимирович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="00D456E7" w:rsidRPr="00692C2E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D456E7">
        <w:rPr>
          <w:rFonts w:ascii="Times New Roman" w:hAnsi="Times New Roman" w:cs="Times New Roman"/>
          <w:b/>
          <w:i/>
          <w:sz w:val="20"/>
          <w:szCs w:val="20"/>
        </w:rPr>
        <w:t>87</w:t>
      </w:r>
    </w:p>
    <w:p w:rsidR="007712D3" w:rsidRPr="007712D3" w:rsidRDefault="00692C2E" w:rsidP="007712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r w:rsidRPr="00692C2E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r w:rsidR="007712D3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D456E7">
        <w:rPr>
          <w:rFonts w:ascii="Times New Roman" w:hAnsi="Times New Roman" w:cs="Times New Roman"/>
          <w:b/>
          <w:i/>
          <w:sz w:val="20"/>
          <w:szCs w:val="20"/>
        </w:rPr>
        <w:t xml:space="preserve"> электроснабжение, ГОУ «Оренбургский государственный университет», 2010.</w:t>
      </w:r>
    </w:p>
    <w:p w:rsidR="00692C2E" w:rsidRDefault="00692C2E" w:rsidP="00771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2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291"/>
        <w:gridCol w:w="3402"/>
        <w:gridCol w:w="3040"/>
      </w:tblGrid>
      <w:tr w:rsidR="00D456E7" w:rsidRPr="00D456E7" w:rsidTr="002513B8">
        <w:trPr>
          <w:jc w:val="center"/>
        </w:trPr>
        <w:tc>
          <w:tcPr>
            <w:tcW w:w="2228" w:type="dxa"/>
            <w:gridSpan w:val="2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D456E7" w:rsidRPr="00D456E7" w:rsidTr="002513B8">
        <w:trPr>
          <w:jc w:val="center"/>
        </w:trPr>
        <w:tc>
          <w:tcPr>
            <w:tcW w:w="937" w:type="dxa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291" w:type="dxa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56E7" w:rsidRPr="00D456E7" w:rsidTr="002513B8">
        <w:trPr>
          <w:jc w:val="center"/>
        </w:trPr>
        <w:tc>
          <w:tcPr>
            <w:tcW w:w="937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91" w:type="dxa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402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</w:tr>
      <w:tr w:rsidR="00D456E7" w:rsidRPr="00D456E7" w:rsidTr="002513B8">
        <w:trPr>
          <w:jc w:val="center"/>
        </w:trPr>
        <w:tc>
          <w:tcPr>
            <w:tcW w:w="937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91" w:type="dxa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Департамента инноваций</w:t>
            </w:r>
          </w:p>
        </w:tc>
      </w:tr>
      <w:tr w:rsidR="00D456E7" w:rsidRPr="00D456E7" w:rsidTr="002513B8">
        <w:trPr>
          <w:jc w:val="center"/>
        </w:trPr>
        <w:tc>
          <w:tcPr>
            <w:tcW w:w="937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1" w:type="dxa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D456E7" w:rsidRPr="00D456E7" w:rsidTr="002513B8">
        <w:trPr>
          <w:jc w:val="center"/>
        </w:trPr>
        <w:tc>
          <w:tcPr>
            <w:tcW w:w="937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91" w:type="dxa"/>
          </w:tcPr>
          <w:p w:rsidR="00D456E7" w:rsidRPr="00B5642C" w:rsidRDefault="00D456E7" w:rsidP="00D45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Сахаэнерго</w:t>
            </w:r>
            <w:proofErr w:type="spellEnd"/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D456E7" w:rsidRPr="00B5642C" w:rsidRDefault="00D456E7" w:rsidP="00D45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Председатель Совета директоров</w:t>
            </w:r>
          </w:p>
        </w:tc>
      </w:tr>
    </w:tbl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456E7">
        <w:rPr>
          <w:rFonts w:ascii="Times New Roman" w:hAnsi="Times New Roman" w:cs="Times New Roman"/>
          <w:sz w:val="20"/>
          <w:szCs w:val="20"/>
        </w:rPr>
        <w:t>конвертации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="00D456E7" w:rsidRPr="003B52D2">
        <w:rPr>
          <w:rFonts w:ascii="Times New Roman" w:hAnsi="Times New Roman" w:cs="Times New Roman"/>
          <w:sz w:val="20"/>
          <w:szCs w:val="20"/>
        </w:rPr>
        <w:t>принадлежащи</w:t>
      </w:r>
      <w:r w:rsidR="00D456E7">
        <w:rPr>
          <w:rFonts w:ascii="Times New Roman" w:hAnsi="Times New Roman" w:cs="Times New Roman"/>
          <w:sz w:val="20"/>
          <w:szCs w:val="20"/>
        </w:rPr>
        <w:t>х</w:t>
      </w:r>
      <w:r w:rsidR="00D456E7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ему ценным бумагам, </w:t>
      </w:r>
      <w:r w:rsidR="00D456E7" w:rsidRPr="003B52D2">
        <w:rPr>
          <w:rFonts w:ascii="Times New Roman" w:hAnsi="Times New Roman" w:cs="Times New Roman"/>
          <w:sz w:val="20"/>
          <w:szCs w:val="20"/>
        </w:rPr>
        <w:t>конвертируемы</w:t>
      </w:r>
      <w:r w:rsidR="00D456E7">
        <w:rPr>
          <w:rFonts w:ascii="Times New Roman" w:hAnsi="Times New Roman" w:cs="Times New Roman"/>
          <w:sz w:val="20"/>
          <w:szCs w:val="20"/>
        </w:rPr>
        <w:t>х</w:t>
      </w:r>
      <w:r w:rsidR="00D456E7" w:rsidRPr="003B52D2">
        <w:rPr>
          <w:rFonts w:ascii="Times New Roman" w:hAnsi="Times New Roman" w:cs="Times New Roman"/>
          <w:sz w:val="20"/>
          <w:szCs w:val="20"/>
        </w:rPr>
        <w:t xml:space="preserve"> </w:t>
      </w:r>
      <w:r w:rsidRPr="003B52D2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lastRenderedPageBreak/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92C2E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об участии в работе комитетов совета директоров: 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4394"/>
      </w:tblGrid>
      <w:tr w:rsidR="00D0644A" w:rsidTr="00FA209D">
        <w:trPr>
          <w:jc w:val="center"/>
        </w:trPr>
        <w:tc>
          <w:tcPr>
            <w:tcW w:w="4166" w:type="dxa"/>
          </w:tcPr>
          <w:p w:rsidR="00D0644A" w:rsidRPr="00D0644A" w:rsidRDefault="00D0644A" w:rsidP="00FA209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Наименование комитета</w:t>
            </w:r>
          </w:p>
        </w:tc>
        <w:tc>
          <w:tcPr>
            <w:tcW w:w="4394" w:type="dxa"/>
          </w:tcPr>
          <w:p w:rsidR="00D0644A" w:rsidRPr="00D0644A" w:rsidRDefault="00D0644A" w:rsidP="00FA209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</w:tr>
      <w:tr w:rsidR="00D0644A" w:rsidTr="00FA209D">
        <w:trPr>
          <w:jc w:val="center"/>
        </w:trPr>
        <w:tc>
          <w:tcPr>
            <w:tcW w:w="4166" w:type="dxa"/>
          </w:tcPr>
          <w:p w:rsidR="00D0644A" w:rsidRPr="00D0644A" w:rsidRDefault="00D0644A" w:rsidP="00B5250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аудиту </w:t>
            </w:r>
            <w:r w:rsidR="00B5250E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>Совет</w:t>
            </w:r>
            <w:r w:rsidR="00B5250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0644A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ПАО «Передвижная энергетика»</w:t>
            </w:r>
          </w:p>
        </w:tc>
        <w:tc>
          <w:tcPr>
            <w:tcW w:w="4394" w:type="dxa"/>
            <w:vAlign w:val="center"/>
          </w:tcPr>
          <w:p w:rsidR="00D0644A" w:rsidRPr="00D0644A" w:rsidRDefault="00D456E7" w:rsidP="00FA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692C2E" w:rsidRPr="003B52D2" w:rsidRDefault="00692C2E" w:rsidP="00692C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2C2E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83EF1">
        <w:rPr>
          <w:rFonts w:ascii="Times New Roman" w:hAnsi="Times New Roman" w:cs="Times New Roman"/>
          <w:b/>
          <w:i/>
          <w:sz w:val="20"/>
          <w:szCs w:val="20"/>
        </w:rPr>
        <w:t>Состав Совета директоров ПАО «</w:t>
      </w:r>
      <w:r>
        <w:rPr>
          <w:rFonts w:ascii="Times New Roman" w:hAnsi="Times New Roman" w:cs="Times New Roman"/>
          <w:b/>
          <w:i/>
          <w:sz w:val="20"/>
          <w:szCs w:val="20"/>
        </w:rPr>
        <w:t>Передвижная энергетика</w:t>
      </w:r>
      <w:r w:rsidRPr="00583EF1">
        <w:rPr>
          <w:rFonts w:ascii="Times New Roman" w:hAnsi="Times New Roman" w:cs="Times New Roman"/>
          <w:b/>
          <w:i/>
          <w:sz w:val="20"/>
          <w:szCs w:val="20"/>
        </w:rPr>
        <w:t xml:space="preserve">» действующий на отчетную дату избран на 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годовом</w:t>
      </w:r>
      <w:r w:rsidR="000E77EF" w:rsidRPr="00583EF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83EF1">
        <w:rPr>
          <w:rFonts w:ascii="Times New Roman" w:hAnsi="Times New Roman" w:cs="Times New Roman"/>
          <w:b/>
          <w:i/>
          <w:sz w:val="20"/>
          <w:szCs w:val="20"/>
        </w:rPr>
        <w:t xml:space="preserve">заседании Общего собрания акционеров Общества от 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29</w:t>
      </w:r>
      <w:r w:rsidRPr="00583EF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05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E77EF" w:rsidRPr="00583EF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0E77EF" w:rsidRPr="00583EF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83EF1">
        <w:rPr>
          <w:rFonts w:ascii="Times New Roman" w:hAnsi="Times New Roman" w:cs="Times New Roman"/>
          <w:b/>
          <w:i/>
          <w:sz w:val="20"/>
          <w:szCs w:val="20"/>
        </w:rPr>
        <w:t xml:space="preserve">(Протокол от 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583EF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06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 xml:space="preserve">2026 </w:t>
      </w:r>
      <w:r>
        <w:rPr>
          <w:rFonts w:ascii="Times New Roman" w:hAnsi="Times New Roman" w:cs="Times New Roman"/>
          <w:b/>
          <w:i/>
          <w:sz w:val="20"/>
          <w:szCs w:val="20"/>
        </w:rPr>
        <w:br/>
      </w:r>
      <w:r w:rsidRPr="00583EF1">
        <w:rPr>
          <w:rFonts w:ascii="Times New Roman" w:hAnsi="Times New Roman" w:cs="Times New Roman"/>
          <w:b/>
          <w:i/>
          <w:sz w:val="20"/>
          <w:szCs w:val="20"/>
        </w:rPr>
        <w:t xml:space="preserve">№ </w:t>
      </w:r>
      <w:r w:rsidR="000E77EF">
        <w:rPr>
          <w:rFonts w:ascii="Times New Roman" w:hAnsi="Times New Roman" w:cs="Times New Roman"/>
          <w:b/>
          <w:i/>
          <w:sz w:val="20"/>
          <w:szCs w:val="20"/>
        </w:rPr>
        <w:t>1</w:t>
      </w:r>
      <w:r>
        <w:rPr>
          <w:rFonts w:ascii="Times New Roman" w:hAnsi="Times New Roman" w:cs="Times New Roman"/>
          <w:b/>
          <w:i/>
          <w:sz w:val="20"/>
          <w:szCs w:val="20"/>
        </w:rPr>
        <w:t>).</w:t>
      </w:r>
    </w:p>
    <w:p w:rsidR="00583EF1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05669" w:rsidRDefault="00583EF1" w:rsidP="00005669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bookmarkStart w:id="42" w:name="_Toc226107594"/>
      <w:bookmarkStart w:id="43" w:name="_Toc226108964"/>
      <w:bookmarkStart w:id="44" w:name="_Toc238484356"/>
      <w:r w:rsidRPr="00005669">
        <w:rPr>
          <w:rFonts w:ascii="Times New Roman" w:hAnsi="Times New Roman" w:cs="Times New Roman"/>
          <w:color w:val="auto"/>
          <w:sz w:val="20"/>
          <w:szCs w:val="20"/>
        </w:rPr>
        <w:t>2.1.2 Информация о единоличном исполнительном органе эмитента</w:t>
      </w:r>
      <w:bookmarkEnd w:id="42"/>
      <w:bookmarkEnd w:id="43"/>
      <w:bookmarkEnd w:id="44"/>
    </w:p>
    <w:p w:rsidR="00BF7976" w:rsidRPr="00005669" w:rsidRDefault="00583EF1" w:rsidP="00005669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r w:rsidRPr="000056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7C70B9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7976">
        <w:rPr>
          <w:rFonts w:ascii="Times New Roman" w:hAnsi="Times New Roman" w:cs="Times New Roman"/>
          <w:sz w:val="20"/>
          <w:szCs w:val="20"/>
        </w:rPr>
        <w:t xml:space="preserve">В соответствии с положениями Устава Общества, предусмотренными пунктом 8.1 раздела 8 «Органы управления и </w:t>
      </w:r>
      <w:r w:rsidR="00BF7976">
        <w:rPr>
          <w:rFonts w:ascii="Times New Roman" w:hAnsi="Times New Roman" w:cs="Times New Roman"/>
          <w:sz w:val="20"/>
          <w:szCs w:val="20"/>
        </w:rPr>
        <w:t xml:space="preserve">контроля </w:t>
      </w:r>
      <w:r w:rsidRPr="00BF7976">
        <w:rPr>
          <w:rFonts w:ascii="Times New Roman" w:hAnsi="Times New Roman" w:cs="Times New Roman"/>
          <w:sz w:val="20"/>
          <w:szCs w:val="20"/>
        </w:rPr>
        <w:t xml:space="preserve">Общества», пунктом 12.1 </w:t>
      </w:r>
      <w:r w:rsidR="00BF7976" w:rsidRPr="00BF7976">
        <w:rPr>
          <w:rFonts w:ascii="Times New Roman" w:hAnsi="Times New Roman" w:cs="Times New Roman"/>
          <w:sz w:val="20"/>
          <w:szCs w:val="20"/>
        </w:rPr>
        <w:t>раздела 12</w:t>
      </w:r>
      <w:r w:rsidR="00BF7976">
        <w:rPr>
          <w:rFonts w:ascii="Times New Roman" w:hAnsi="Times New Roman" w:cs="Times New Roman"/>
          <w:sz w:val="20"/>
          <w:szCs w:val="20"/>
        </w:rPr>
        <w:t xml:space="preserve">, единоличным исполнительным органом является </w:t>
      </w:r>
      <w:r w:rsidRPr="00BF7976">
        <w:rPr>
          <w:rFonts w:ascii="Times New Roman" w:hAnsi="Times New Roman" w:cs="Times New Roman"/>
          <w:sz w:val="20"/>
          <w:szCs w:val="20"/>
        </w:rPr>
        <w:t xml:space="preserve">Генеральный </w:t>
      </w:r>
      <w:r w:rsidR="00BF7976" w:rsidRPr="00BF7976">
        <w:rPr>
          <w:rFonts w:ascii="Times New Roman" w:hAnsi="Times New Roman" w:cs="Times New Roman"/>
          <w:sz w:val="20"/>
          <w:szCs w:val="20"/>
        </w:rPr>
        <w:t>директор</w:t>
      </w:r>
      <w:r w:rsidR="00BF7976">
        <w:rPr>
          <w:rFonts w:ascii="Times New Roman" w:hAnsi="Times New Roman" w:cs="Times New Roman"/>
          <w:sz w:val="20"/>
          <w:szCs w:val="20"/>
        </w:rPr>
        <w:t>,</w:t>
      </w:r>
      <w:r w:rsidR="00BF7976" w:rsidRPr="00BF7976">
        <w:rPr>
          <w:rFonts w:ascii="Times New Roman" w:hAnsi="Times New Roman" w:cs="Times New Roman"/>
          <w:sz w:val="20"/>
          <w:szCs w:val="20"/>
        </w:rPr>
        <w:t xml:space="preserve"> </w:t>
      </w:r>
      <w:r w:rsidRPr="00BF7976">
        <w:rPr>
          <w:rFonts w:ascii="Times New Roman" w:hAnsi="Times New Roman" w:cs="Times New Roman"/>
          <w:sz w:val="20"/>
          <w:szCs w:val="20"/>
        </w:rPr>
        <w:t>осуществляющий руководство текущей деятельностью Общества</w:t>
      </w:r>
      <w:r w:rsidR="00BF7976">
        <w:rPr>
          <w:rFonts w:ascii="Times New Roman" w:hAnsi="Times New Roman" w:cs="Times New Roman"/>
          <w:sz w:val="20"/>
          <w:szCs w:val="20"/>
        </w:rPr>
        <w:t>.</w:t>
      </w:r>
    </w:p>
    <w:p w:rsidR="00BF7976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797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7976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F7976">
        <w:rPr>
          <w:rFonts w:ascii="Times New Roman" w:hAnsi="Times New Roman" w:cs="Times New Roman"/>
          <w:sz w:val="20"/>
          <w:szCs w:val="20"/>
        </w:rPr>
        <w:t xml:space="preserve">В отчетном периоде полномочия Генерального директора Общества осуществлялись </w:t>
      </w:r>
      <w:r w:rsidRPr="00BF7976">
        <w:rPr>
          <w:rFonts w:ascii="Times New Roman" w:hAnsi="Times New Roman" w:cs="Times New Roman"/>
          <w:b/>
          <w:sz w:val="20"/>
          <w:szCs w:val="20"/>
        </w:rPr>
        <w:t>Кузнецовым Евгением Геннадьевичем</w:t>
      </w:r>
      <w:r w:rsidRPr="00BF7976">
        <w:rPr>
          <w:rFonts w:ascii="Times New Roman" w:hAnsi="Times New Roman" w:cs="Times New Roman"/>
          <w:sz w:val="20"/>
          <w:szCs w:val="20"/>
        </w:rPr>
        <w:t xml:space="preserve"> на основании решений Совета директоров Общества, принятых 13.12.2019 </w:t>
      </w:r>
      <w:r w:rsidR="00BF7976" w:rsidRPr="00BF7976">
        <w:rPr>
          <w:rFonts w:ascii="Times New Roman" w:hAnsi="Times New Roman" w:cs="Times New Roman"/>
          <w:sz w:val="20"/>
          <w:szCs w:val="20"/>
        </w:rPr>
        <w:t>(протокол заседания от 13.12.2019 № 15/2019</w:t>
      </w:r>
      <w:r w:rsidR="00BF7976">
        <w:rPr>
          <w:rFonts w:ascii="Times New Roman" w:hAnsi="Times New Roman" w:cs="Times New Roman"/>
          <w:sz w:val="20"/>
          <w:szCs w:val="20"/>
        </w:rPr>
        <w:t>,</w:t>
      </w:r>
      <w:r w:rsidRPr="00BF7976">
        <w:rPr>
          <w:rFonts w:ascii="Times New Roman" w:hAnsi="Times New Roman" w:cs="Times New Roman"/>
          <w:sz w:val="20"/>
          <w:szCs w:val="20"/>
        </w:rPr>
        <w:t xml:space="preserve"> по вопросу об избрании на должность), 09.12.2020 (протокол заседания от </w:t>
      </w:r>
      <w:r w:rsidR="00BF7976">
        <w:rPr>
          <w:rFonts w:ascii="Times New Roman" w:hAnsi="Times New Roman" w:cs="Times New Roman"/>
          <w:sz w:val="20"/>
          <w:szCs w:val="20"/>
        </w:rPr>
        <w:t xml:space="preserve">09.12.2020 </w:t>
      </w:r>
      <w:r w:rsidRPr="00BF7976">
        <w:rPr>
          <w:rFonts w:ascii="Times New Roman" w:hAnsi="Times New Roman" w:cs="Times New Roman"/>
          <w:sz w:val="20"/>
          <w:szCs w:val="20"/>
        </w:rPr>
        <w:t xml:space="preserve">№ 13/2020, по вопросу о продлении полномочий), 13.12.2023 (протокол заседания от 13.12.2023 </w:t>
      </w:r>
      <w:r w:rsidR="00BF7976">
        <w:rPr>
          <w:rFonts w:ascii="Times New Roman" w:hAnsi="Times New Roman" w:cs="Times New Roman"/>
          <w:sz w:val="20"/>
          <w:szCs w:val="20"/>
        </w:rPr>
        <w:br/>
      </w:r>
      <w:r w:rsidRPr="00BF7976">
        <w:rPr>
          <w:rFonts w:ascii="Times New Roman" w:hAnsi="Times New Roman" w:cs="Times New Roman"/>
          <w:sz w:val="20"/>
          <w:szCs w:val="20"/>
        </w:rPr>
        <w:t xml:space="preserve">№ 11/2023, о продлении полномочий), 10.12.2024 (протокол заседания от 10.12.2024 № 13/2024). </w:t>
      </w:r>
      <w:proofErr w:type="gramEnd"/>
    </w:p>
    <w:p w:rsidR="00BF7976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F7976">
        <w:rPr>
          <w:rFonts w:ascii="Times New Roman" w:hAnsi="Times New Roman" w:cs="Times New Roman"/>
          <w:sz w:val="20"/>
          <w:szCs w:val="20"/>
        </w:rPr>
        <w:t>Решением Совета директоров, принятым 10</w:t>
      </w:r>
      <w:r w:rsidR="0012644E">
        <w:rPr>
          <w:rFonts w:ascii="Times New Roman" w:hAnsi="Times New Roman" w:cs="Times New Roman"/>
          <w:sz w:val="20"/>
          <w:szCs w:val="20"/>
        </w:rPr>
        <w:t>.12.</w:t>
      </w:r>
      <w:r w:rsidRPr="00BF7976">
        <w:rPr>
          <w:rFonts w:ascii="Times New Roman" w:hAnsi="Times New Roman" w:cs="Times New Roman"/>
          <w:sz w:val="20"/>
          <w:szCs w:val="20"/>
        </w:rPr>
        <w:t xml:space="preserve">2024 (протокол заседания от 10.12.2024 </w:t>
      </w:r>
      <w:r w:rsidR="00BF7976">
        <w:rPr>
          <w:rFonts w:ascii="Times New Roman" w:hAnsi="Times New Roman" w:cs="Times New Roman"/>
          <w:sz w:val="20"/>
          <w:szCs w:val="20"/>
        </w:rPr>
        <w:br/>
      </w:r>
      <w:r w:rsidRPr="00BF7976">
        <w:rPr>
          <w:rFonts w:ascii="Times New Roman" w:hAnsi="Times New Roman" w:cs="Times New Roman"/>
          <w:sz w:val="20"/>
          <w:szCs w:val="20"/>
        </w:rPr>
        <w:t xml:space="preserve">№ 13/2024), Кузнецов Евгений Геннадьевич избран Генеральным директором Общества на срок по </w:t>
      </w:r>
      <w:r w:rsidRPr="00BF7976">
        <w:rPr>
          <w:rFonts w:ascii="Times New Roman" w:hAnsi="Times New Roman" w:cs="Times New Roman"/>
          <w:b/>
          <w:sz w:val="20"/>
          <w:szCs w:val="20"/>
        </w:rPr>
        <w:t>30 мая 2027 года</w:t>
      </w:r>
      <w:r w:rsidRPr="00BF797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2644E" w:rsidRDefault="0012644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F7976" w:rsidRPr="00BF7976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7976">
        <w:rPr>
          <w:rFonts w:ascii="Times New Roman" w:hAnsi="Times New Roman" w:cs="Times New Roman"/>
          <w:b/>
          <w:sz w:val="20"/>
          <w:szCs w:val="20"/>
        </w:rPr>
        <w:t xml:space="preserve">Кузнецов Евгений Геннадьевич </w:t>
      </w:r>
    </w:p>
    <w:p w:rsidR="00BF7976" w:rsidRPr="00BF7976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7FCA">
        <w:rPr>
          <w:rFonts w:ascii="Times New Roman" w:hAnsi="Times New Roman" w:cs="Times New Roman"/>
          <w:sz w:val="20"/>
          <w:szCs w:val="20"/>
        </w:rPr>
        <w:t>Год рождения:</w:t>
      </w:r>
      <w:r w:rsidRPr="00BF7976">
        <w:rPr>
          <w:rFonts w:ascii="Times New Roman" w:hAnsi="Times New Roman" w:cs="Times New Roman"/>
          <w:b/>
          <w:sz w:val="20"/>
          <w:szCs w:val="20"/>
        </w:rPr>
        <w:t xml:space="preserve"> 1979 </w:t>
      </w:r>
    </w:p>
    <w:p w:rsidR="00BF7976" w:rsidRPr="00DA7FCA" w:rsidRDefault="00583EF1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7FCA">
        <w:rPr>
          <w:rFonts w:ascii="Times New Roman" w:hAnsi="Times New Roman" w:cs="Times New Roman"/>
          <w:sz w:val="20"/>
          <w:szCs w:val="20"/>
        </w:rPr>
        <w:t>Сведения об образовании и профессиональной деятельности</w:t>
      </w:r>
      <w:r w:rsidR="00DA7FCA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DA7FCA" w:rsidRPr="00DA7FCA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proofErr w:type="gramEnd"/>
      <w:r w:rsidRPr="00DA7FC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BF7976" w:rsidRPr="00DA7FCA" w:rsidRDefault="00BF7976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7FCA">
        <w:rPr>
          <w:rFonts w:ascii="Times New Roman" w:hAnsi="Times New Roman" w:cs="Times New Roman"/>
          <w:b/>
          <w:i/>
          <w:sz w:val="20"/>
          <w:szCs w:val="20"/>
        </w:rPr>
        <w:t>Южно-Российский государственный технический университет (НПИ):</w:t>
      </w:r>
    </w:p>
    <w:p w:rsidR="00BF7976" w:rsidRPr="00DA7FCA" w:rsidRDefault="00BF7976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7FCA">
        <w:rPr>
          <w:rFonts w:ascii="Times New Roman" w:hAnsi="Times New Roman" w:cs="Times New Roman"/>
          <w:b/>
          <w:i/>
          <w:sz w:val="20"/>
          <w:szCs w:val="20"/>
        </w:rPr>
        <w:t>- специальность: тепловые электрические станции  с 1996-2001;</w:t>
      </w:r>
    </w:p>
    <w:p w:rsidR="00BF7976" w:rsidRPr="00DA7FCA" w:rsidRDefault="00BF7976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7FCA">
        <w:rPr>
          <w:rFonts w:ascii="Times New Roman" w:hAnsi="Times New Roman" w:cs="Times New Roman"/>
          <w:b/>
          <w:i/>
          <w:sz w:val="20"/>
          <w:szCs w:val="20"/>
        </w:rPr>
        <w:t>- специальность: экономика и управление на предприятии (электроэнергетика) с 2009-2012.</w:t>
      </w:r>
    </w:p>
    <w:p w:rsidR="002D5B19" w:rsidRDefault="002D5B19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="00583EF1" w:rsidRPr="00BF7976">
        <w:rPr>
          <w:rFonts w:ascii="Times New Roman" w:hAnsi="Times New Roman" w:cs="Times New Roman"/>
          <w:sz w:val="20"/>
          <w:szCs w:val="20"/>
        </w:rPr>
        <w:t xml:space="preserve">рудовой стаж в компаниях энергетической отрасли, составляющий более 20 лет. Трудовой путь в энергетической отрасли Евгением Геннадьевичем начат на производственных энергетических объектах.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 (с указанием периода, в течение которого лицо занимало указанные должности)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F44F30" w:rsidRPr="0004756F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DA7FCA" w:rsidTr="00DA7FCA">
        <w:trPr>
          <w:jc w:val="center"/>
        </w:trPr>
        <w:tc>
          <w:tcPr>
            <w:tcW w:w="2072" w:type="dxa"/>
            <w:gridSpan w:val="2"/>
          </w:tcPr>
          <w:p w:rsidR="00DA7FCA" w:rsidRPr="003B52D2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DA7FCA" w:rsidRPr="003B52D2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DA7FCA" w:rsidRPr="003B52D2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DA7FCA" w:rsidTr="00DA7FCA">
        <w:trPr>
          <w:jc w:val="center"/>
        </w:trPr>
        <w:tc>
          <w:tcPr>
            <w:tcW w:w="937" w:type="dxa"/>
          </w:tcPr>
          <w:p w:rsidR="00DA7FCA" w:rsidRPr="003B52D2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DA7FCA" w:rsidRPr="003B52D2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EDE" w:rsidTr="00DA7FCA">
        <w:trPr>
          <w:jc w:val="center"/>
        </w:trPr>
        <w:tc>
          <w:tcPr>
            <w:tcW w:w="937" w:type="dxa"/>
          </w:tcPr>
          <w:p w:rsidR="00EB2EDE" w:rsidRPr="00EB2EDE" w:rsidRDefault="008A7A6A" w:rsidP="008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EB2EDE" w:rsidRDefault="00EB2EDE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настоящее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</w:t>
            </w:r>
          </w:p>
        </w:tc>
        <w:tc>
          <w:tcPr>
            <w:tcW w:w="3402" w:type="dxa"/>
          </w:tcPr>
          <w:p w:rsidR="00EB2EDE" w:rsidRDefault="00EB2EDE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EB2EDE" w:rsidRDefault="00EB2EDE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A6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Департамента </w:t>
            </w:r>
            <w:r w:rsidRPr="009A5A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структурирования активов</w:t>
            </w:r>
          </w:p>
        </w:tc>
      </w:tr>
      <w:tr w:rsidR="00DA7FCA" w:rsidTr="00DA7FCA">
        <w:trPr>
          <w:jc w:val="center"/>
        </w:trPr>
        <w:tc>
          <w:tcPr>
            <w:tcW w:w="937" w:type="dxa"/>
          </w:tcPr>
          <w:p w:rsidR="00DA7FCA" w:rsidRPr="00EB2EDE" w:rsidRDefault="008A7A6A" w:rsidP="008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DA7FCA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DA7FCA" w:rsidRPr="00AB408B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(по совместительству)</w:t>
            </w:r>
          </w:p>
        </w:tc>
      </w:tr>
      <w:tr w:rsidR="00DA7FCA" w:rsidTr="00DA7FCA">
        <w:trPr>
          <w:jc w:val="center"/>
        </w:trPr>
        <w:tc>
          <w:tcPr>
            <w:tcW w:w="937" w:type="dxa"/>
          </w:tcPr>
          <w:p w:rsidR="00DA7FCA" w:rsidRDefault="008A7A6A" w:rsidP="008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DA7FCA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  <w:tr w:rsidR="00DA7FCA" w:rsidTr="00DA7FCA">
        <w:trPr>
          <w:jc w:val="center"/>
        </w:trPr>
        <w:tc>
          <w:tcPr>
            <w:tcW w:w="937" w:type="dxa"/>
          </w:tcPr>
          <w:p w:rsidR="00DA7FCA" w:rsidRDefault="008A7A6A" w:rsidP="008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DA7FCA" w:rsidRDefault="00DA7FCA" w:rsidP="00DA7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«Сахалинэнерго»</w:t>
            </w:r>
          </w:p>
        </w:tc>
        <w:tc>
          <w:tcPr>
            <w:tcW w:w="3040" w:type="dxa"/>
          </w:tcPr>
          <w:p w:rsidR="00DA7FCA" w:rsidRDefault="00DA7FCA" w:rsidP="00DA7F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Совета директоров</w:t>
            </w:r>
          </w:p>
        </w:tc>
      </w:tr>
    </w:tbl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</w:t>
      </w:r>
      <w:proofErr w:type="gramStart"/>
      <w:r w:rsidRPr="003B52D2">
        <w:rPr>
          <w:rFonts w:ascii="Times New Roman" w:hAnsi="Times New Roman" w:cs="Times New Roman"/>
          <w:sz w:val="20"/>
          <w:szCs w:val="20"/>
        </w:rPr>
        <w:t>принадлежащих</w:t>
      </w:r>
      <w:proofErr w:type="gramEnd"/>
      <w:r w:rsidRPr="003B52D2">
        <w:rPr>
          <w:rFonts w:ascii="Times New Roman" w:hAnsi="Times New Roman" w:cs="Times New Roman"/>
          <w:sz w:val="20"/>
          <w:szCs w:val="20"/>
        </w:rPr>
        <w:t xml:space="preserve"> такому лицу обыкновенных эмитента: </w:t>
      </w:r>
    </w:p>
    <w:p w:rsidR="00CC7CD6" w:rsidRPr="003B52D2" w:rsidRDefault="00CC7CD6" w:rsidP="00CC7C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</w:p>
    <w:p w:rsidR="00F44F30" w:rsidRPr="003B52D2" w:rsidRDefault="0048491D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>
        <w:rPr>
          <w:rFonts w:ascii="Times New Roman" w:hAnsi="Times New Roman" w:cs="Times New Roman"/>
          <w:sz w:val="20"/>
          <w:szCs w:val="20"/>
        </w:rPr>
        <w:t>конвертации</w:t>
      </w:r>
      <w:r w:rsidRPr="003B52D2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3B52D2">
        <w:rPr>
          <w:rFonts w:ascii="Times New Roman" w:hAnsi="Times New Roman" w:cs="Times New Roman"/>
          <w:sz w:val="20"/>
          <w:szCs w:val="20"/>
        </w:rPr>
        <w:t xml:space="preserve"> ему ценным бумагам, конвертируемы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3B52D2">
        <w:rPr>
          <w:rFonts w:ascii="Times New Roman" w:hAnsi="Times New Roman" w:cs="Times New Roman"/>
          <w:sz w:val="20"/>
          <w:szCs w:val="20"/>
        </w:rPr>
        <w:t xml:space="preserve"> в акции эмитента</w:t>
      </w:r>
      <w:r w:rsidR="00F44F30" w:rsidRPr="003B52D2">
        <w:rPr>
          <w:rFonts w:ascii="Times New Roman" w:hAnsi="Times New Roman" w:cs="Times New Roman"/>
          <w:sz w:val="20"/>
          <w:szCs w:val="20"/>
        </w:rPr>
        <w:t xml:space="preserve">: </w:t>
      </w:r>
      <w:r w:rsidR="00F44F30" w:rsidRPr="003B52D2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F44F30" w:rsidRPr="003B52D2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 Сведения о совершении лицом в отчетном периоде сделки по приобретению или отчуждению акций (долей) эмитента: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сделок в отчетном периоде не совершалось.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2D2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B52D2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занимало.</w:t>
      </w:r>
      <w:r w:rsidRPr="003B52D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4F30" w:rsidRDefault="00F44F30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05669" w:rsidRDefault="00005669" w:rsidP="00F44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A7FCA" w:rsidRPr="00005669" w:rsidRDefault="00DA7FCA" w:rsidP="00005669">
      <w:pPr>
        <w:pStyle w:val="1"/>
        <w:spacing w:before="0" w:line="240" w:lineRule="auto"/>
        <w:ind w:firstLine="567"/>
        <w:rPr>
          <w:rFonts w:ascii="Times New Roman" w:hAnsi="Times New Roman" w:cs="Times New Roman"/>
          <w:i/>
          <w:color w:val="auto"/>
          <w:sz w:val="20"/>
          <w:szCs w:val="20"/>
        </w:rPr>
      </w:pPr>
      <w:bookmarkStart w:id="45" w:name="_Toc226107595"/>
      <w:bookmarkStart w:id="46" w:name="_Toc226108965"/>
      <w:bookmarkStart w:id="47" w:name="_Toc238484357"/>
      <w:r w:rsidRPr="00005669">
        <w:rPr>
          <w:rFonts w:ascii="Times New Roman" w:hAnsi="Times New Roman" w:cs="Times New Roman"/>
          <w:color w:val="auto"/>
          <w:sz w:val="20"/>
          <w:szCs w:val="20"/>
        </w:rPr>
        <w:t>2.1.3. Состав коллегиального исполнительного органа эмитента</w:t>
      </w:r>
      <w:bookmarkEnd w:id="45"/>
      <w:bookmarkEnd w:id="46"/>
      <w:bookmarkEnd w:id="47"/>
    </w:p>
    <w:p w:rsidR="00E411AB" w:rsidRDefault="00E411AB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D2EED" w:rsidRDefault="00E411AB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sz w:val="20"/>
          <w:szCs w:val="20"/>
        </w:rPr>
        <w:t xml:space="preserve">Коллегиальный исполнительный орган: </w:t>
      </w:r>
      <w:r w:rsidR="00F44F30" w:rsidRPr="00E411AB">
        <w:rPr>
          <w:rFonts w:ascii="Times New Roman" w:hAnsi="Times New Roman" w:cs="Times New Roman"/>
          <w:b/>
          <w:i/>
          <w:sz w:val="20"/>
          <w:szCs w:val="20"/>
        </w:rPr>
        <w:t>В соответствии с положением, предусмотренным пунктом 8.1 раздела 8 Устава Общества «Органы управления и контроля Общества», в структуре органов управления Общества коллегиальный исполнительный орган не предусмотрен.</w:t>
      </w:r>
    </w:p>
    <w:p w:rsidR="00EC6CFA" w:rsidRDefault="00EC6CFA" w:rsidP="003B52D2">
      <w:pPr>
        <w:spacing w:after="0" w:line="240" w:lineRule="auto"/>
        <w:ind w:firstLine="567"/>
        <w:jc w:val="both"/>
      </w:pPr>
    </w:p>
    <w:p w:rsidR="00EC6CFA" w:rsidRPr="00EC6CFA" w:rsidRDefault="00EC6CFA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B5C61">
        <w:rPr>
          <w:rFonts w:ascii="Times New Roman" w:hAnsi="Times New Roman" w:cs="Times New Roman"/>
          <w:b/>
          <w:i/>
          <w:sz w:val="20"/>
          <w:szCs w:val="20"/>
        </w:rPr>
        <w:t>Изменений в составе информации пункта 2.1. между отчетной датой и датой раскрытия соответствующей отчетности, на основе которой в отчете эмитента раскрывается информация о финансово-хозяйственной деятельности эмитента, не происходило.</w:t>
      </w:r>
    </w:p>
    <w:p w:rsidR="006948DE" w:rsidRPr="006948DE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948DE" w:rsidRPr="00005669" w:rsidRDefault="006948DE" w:rsidP="00005669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bookmarkStart w:id="48" w:name="_Toc226107596"/>
      <w:bookmarkStart w:id="49" w:name="_Toc226108966"/>
      <w:bookmarkStart w:id="50" w:name="_Toc238484358"/>
      <w:r w:rsidRPr="00005669">
        <w:rPr>
          <w:rFonts w:ascii="Times New Roman" w:hAnsi="Times New Roman" w:cs="Times New Roman"/>
          <w:color w:val="auto"/>
          <w:sz w:val="20"/>
          <w:szCs w:val="20"/>
        </w:rPr>
        <w:t>2.2. Сведения о политике в области вознаграждения и (или) компенсации расходов, а также о размере вознаграждения и (или) компенсации расходов по каждому органу управления эмитента</w:t>
      </w:r>
      <w:bookmarkEnd w:id="48"/>
      <w:bookmarkEnd w:id="49"/>
      <w:bookmarkEnd w:id="50"/>
      <w:r w:rsidRPr="0000566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6948DE" w:rsidRPr="006948DE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948DE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sz w:val="20"/>
          <w:szCs w:val="20"/>
        </w:rPr>
        <w:t>Основные положения политики в области вознаграждения и (или) компенсации расходов членов коллегиального органа управления эмитента</w:t>
      </w:r>
      <w:r w:rsidRPr="006948D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E411AB">
        <w:rPr>
          <w:rFonts w:ascii="Times New Roman" w:hAnsi="Times New Roman" w:cs="Times New Roman"/>
          <w:sz w:val="20"/>
          <w:szCs w:val="20"/>
        </w:rPr>
        <w:t>–</w:t>
      </w:r>
      <w:r w:rsidRPr="006948DE">
        <w:rPr>
          <w:rFonts w:ascii="Times New Roman" w:hAnsi="Times New Roman" w:cs="Times New Roman"/>
          <w:b/>
          <w:i/>
          <w:sz w:val="20"/>
          <w:szCs w:val="20"/>
        </w:rPr>
        <w:t xml:space="preserve"> Совета директоров ПАО «Передвижная энергетика».</w:t>
      </w:r>
    </w:p>
    <w:p w:rsidR="006948DE" w:rsidRPr="006948DE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C70B9" w:rsidRPr="00E411AB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>Выплата вознаграждений и компенсаций членам Совета директоров Общества в отчетном периоде осуществлялась в соответствии с Положением о выплате членам Совета директоров вознаграждений и компенсаций ПАО «Передвижная энергетика», утвержденной в новой редакции на годовом Общем собрании акционеров Общества 20</w:t>
      </w:r>
      <w:r w:rsidR="00E411AB" w:rsidRPr="00E411AB">
        <w:rPr>
          <w:rFonts w:ascii="Times New Roman" w:hAnsi="Times New Roman" w:cs="Times New Roman"/>
          <w:b/>
          <w:i/>
          <w:sz w:val="20"/>
          <w:szCs w:val="20"/>
        </w:rPr>
        <w:t>.05.</w:t>
      </w:r>
      <w:r w:rsidRPr="00E411AB">
        <w:rPr>
          <w:rFonts w:ascii="Times New Roman" w:hAnsi="Times New Roman" w:cs="Times New Roman"/>
          <w:b/>
          <w:i/>
          <w:sz w:val="20"/>
          <w:szCs w:val="20"/>
        </w:rPr>
        <w:t>2022 (протокол ГОСА от 23.05.2022 № 1) (далее – Положение о выплате вознаграждений).</w:t>
      </w:r>
    </w:p>
    <w:p w:rsidR="006948DE" w:rsidRPr="00E411AB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Положение о выплате вознаграждений разработано в соответствии с Федеральным законом «Об акционерных обществах» и определяет размер и порядок выплаты вознаграждений членам Совета директоров Общества. </w:t>
      </w:r>
    </w:p>
    <w:p w:rsidR="006948DE" w:rsidRPr="00E411AB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В соответствии с нормами данного Положения выплата вознаграждений и компенсаций членам Совета директоров производится Обществом в денежной форме. </w:t>
      </w:r>
    </w:p>
    <w:p w:rsidR="006948DE" w:rsidRPr="00E411AB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За участие в заседании Совета директоров члену Совета директоров выплачивается вознаграждение в размере суммы, эквивалентной 1 (Одной) минимальной месячной тарифной ставке рабочего первого разряда, установленной отраслевым тарифным соглашением в электроэнергетическом комплексе Российской Федерации на день проведения заседания Совета директоров, в течение 30 (Тридцати) дней </w:t>
      </w:r>
      <w:proofErr w:type="gramStart"/>
      <w:r w:rsidRPr="00E411AB">
        <w:rPr>
          <w:rFonts w:ascii="Times New Roman" w:hAnsi="Times New Roman" w:cs="Times New Roman"/>
          <w:b/>
          <w:i/>
          <w:sz w:val="20"/>
          <w:szCs w:val="20"/>
        </w:rPr>
        <w:t>с даты заседания</w:t>
      </w:r>
      <w:proofErr w:type="gramEnd"/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 Совета директоров. </w:t>
      </w:r>
    </w:p>
    <w:p w:rsidR="00EC25C7" w:rsidRPr="00B5642C" w:rsidRDefault="00EC25C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Общий размер вознаграждения каждого члена Совета директоров за период с даты избрания в состав Совета директоров Общим собранием акционеров до даты </w:t>
      </w:r>
      <w:proofErr w:type="gram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прекращения полномочий данного состава Совета директоров</w:t>
      </w:r>
      <w:proofErr w:type="gram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не должен превышать базовый размер вознаграждения (базовый размер вознаграждения составляет 200 000 рублей). </w:t>
      </w:r>
    </w:p>
    <w:p w:rsidR="006948DE" w:rsidRPr="00E411AB" w:rsidRDefault="006948DE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В соответствии с данным Положением базовый размер вознаграждения подлежит ежегодному пересмотру на величину индекса потребительских цен на товары и услуги по Российской Федерации (далее – ИПЦ) за прошедший год (ИПЦ определяется на основании официальных данных федерального органа исполнительной власти, осуществляющего функции по формированию официальной статистической информации в Российской Федерации). </w:t>
      </w:r>
    </w:p>
    <w:p w:rsidR="00617A97" w:rsidRPr="00E411AB" w:rsidRDefault="00617A9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Вознаграждение не начисляется и не выплачивается за период полномочий членов Совета директоров, в течение которого они являлись: </w:t>
      </w:r>
    </w:p>
    <w:p w:rsidR="00617A97" w:rsidRPr="00E411AB" w:rsidRDefault="00617A9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- членами Центральной закупочной комиссии Общества; </w:t>
      </w:r>
    </w:p>
    <w:p w:rsidR="00617A97" w:rsidRPr="00E411AB" w:rsidRDefault="00617A9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- лицами, в отношении которых законодательством Российской Федерации предусмотрено ограничение или запрет на получение каких-либо выплат от коммерческих организаций. </w:t>
      </w:r>
    </w:p>
    <w:p w:rsidR="00617A97" w:rsidRPr="00E411AB" w:rsidRDefault="00617A9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 xml:space="preserve">Членам Совета директоров компенсируются фактически понесенные ими расходы (проезд, проживание, питание и т.д.), связанные с их участием в очных заседаниях Совета директоров, Общих собраний акционеров, а также с прочими поездками и мероприятиями, совершаемыми членами Совета директоров в рамках исполнения своих обязанностей, по нормам возмещения командировочных расходов, действующим в Обществе. </w:t>
      </w:r>
    </w:p>
    <w:p w:rsidR="00617A97" w:rsidRDefault="00617A97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411AB">
        <w:rPr>
          <w:rFonts w:ascii="Times New Roman" w:hAnsi="Times New Roman" w:cs="Times New Roman"/>
          <w:b/>
          <w:i/>
          <w:sz w:val="20"/>
          <w:szCs w:val="20"/>
        </w:rPr>
        <w:t>Если в Обществе предусмотрено несколько норм возмещения командировочных расходов, применяется норма, предусматривающая максимальный размер возмещения командировочных расходов, установленная для соответствующей территории Российской Федерации или территории за пределами Российской Федерации.</w:t>
      </w:r>
    </w:p>
    <w:p w:rsidR="009750B9" w:rsidRPr="009750B9" w:rsidRDefault="009750B9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Иных видов вознаграждений и компенсаций Положением не предусмотрено.</w:t>
      </w:r>
    </w:p>
    <w:p w:rsidR="00980DA0" w:rsidRDefault="00980DA0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80DA0" w:rsidRPr="00980DA0" w:rsidRDefault="00980DA0" w:rsidP="00E411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0DA0">
        <w:rPr>
          <w:rFonts w:ascii="Times New Roman" w:hAnsi="Times New Roman" w:cs="Times New Roman"/>
          <w:b/>
          <w:sz w:val="20"/>
          <w:szCs w:val="20"/>
        </w:rPr>
        <w:t>Вознаграждения, которые были выплачены эмитентом в течение отчетного периода членам Совета директоров</w:t>
      </w:r>
      <w:r w:rsidR="00E411AB">
        <w:rPr>
          <w:rFonts w:ascii="Times New Roman" w:hAnsi="Times New Roman" w:cs="Times New Roman"/>
          <w:b/>
          <w:sz w:val="20"/>
          <w:szCs w:val="20"/>
        </w:rPr>
        <w:t>:</w:t>
      </w:r>
    </w:p>
    <w:p w:rsidR="00980DA0" w:rsidRPr="00E411AB" w:rsidRDefault="00980DA0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1AB">
        <w:rPr>
          <w:rFonts w:ascii="Times New Roman" w:hAnsi="Times New Roman" w:cs="Times New Roman"/>
          <w:sz w:val="20"/>
          <w:szCs w:val="20"/>
        </w:rPr>
        <w:t xml:space="preserve">Совокупный размер вознаграждения членов Совета директоров Общества, выплаченного в отчетном периоде </w:t>
      </w:r>
      <w:r w:rsidR="001F04A0">
        <w:rPr>
          <w:rFonts w:ascii="Times New Roman" w:hAnsi="Times New Roman" w:cs="Times New Roman"/>
          <w:sz w:val="20"/>
          <w:szCs w:val="20"/>
        </w:rPr>
        <w:t>за 6 месяцев 2026 года</w:t>
      </w:r>
      <w:r w:rsidRPr="00E411AB">
        <w:rPr>
          <w:rFonts w:ascii="Times New Roman" w:hAnsi="Times New Roman" w:cs="Times New Roman"/>
          <w:sz w:val="20"/>
          <w:szCs w:val="20"/>
        </w:rPr>
        <w:t xml:space="preserve">, за исключением физического лица, занимавшего должность (осуществлявшего функции) единоличного исполнительного органа управления, составил </w:t>
      </w:r>
      <w:r w:rsidR="00076CC1">
        <w:rPr>
          <w:rFonts w:ascii="Times New Roman" w:hAnsi="Times New Roman" w:cs="Times New Roman"/>
          <w:sz w:val="20"/>
          <w:szCs w:val="20"/>
        </w:rPr>
        <w:t>746 900</w:t>
      </w:r>
      <w:r w:rsidRPr="00E411AB">
        <w:rPr>
          <w:rFonts w:ascii="Times New Roman" w:hAnsi="Times New Roman" w:cs="Times New Roman"/>
          <w:sz w:val="20"/>
          <w:szCs w:val="20"/>
        </w:rPr>
        <w:t xml:space="preserve"> </w:t>
      </w:r>
      <w:r w:rsidR="00304C58">
        <w:rPr>
          <w:rFonts w:ascii="Times New Roman" w:hAnsi="Times New Roman" w:cs="Times New Roman"/>
          <w:sz w:val="20"/>
          <w:szCs w:val="20"/>
        </w:rPr>
        <w:t>(</w:t>
      </w:r>
      <w:r w:rsidR="00076CC1">
        <w:rPr>
          <w:rFonts w:ascii="Times New Roman" w:hAnsi="Times New Roman" w:cs="Times New Roman"/>
          <w:sz w:val="20"/>
          <w:szCs w:val="20"/>
        </w:rPr>
        <w:t>Семьсот сорок шесть</w:t>
      </w:r>
      <w:r w:rsidR="00C61A09">
        <w:rPr>
          <w:rFonts w:ascii="Times New Roman" w:hAnsi="Times New Roman" w:cs="Times New Roman"/>
          <w:sz w:val="20"/>
          <w:szCs w:val="20"/>
        </w:rPr>
        <w:t xml:space="preserve"> тысяч </w:t>
      </w:r>
      <w:r w:rsidR="00076CC1">
        <w:rPr>
          <w:rFonts w:ascii="Times New Roman" w:hAnsi="Times New Roman" w:cs="Times New Roman"/>
          <w:sz w:val="20"/>
          <w:szCs w:val="20"/>
        </w:rPr>
        <w:t>девятьсот</w:t>
      </w:r>
      <w:r w:rsidR="00C61A09">
        <w:rPr>
          <w:rFonts w:ascii="Times New Roman" w:hAnsi="Times New Roman" w:cs="Times New Roman"/>
          <w:sz w:val="20"/>
          <w:szCs w:val="20"/>
        </w:rPr>
        <w:t xml:space="preserve">) </w:t>
      </w:r>
      <w:r w:rsidRPr="00E411AB">
        <w:rPr>
          <w:rFonts w:ascii="Times New Roman" w:hAnsi="Times New Roman" w:cs="Times New Roman"/>
          <w:sz w:val="20"/>
          <w:szCs w:val="20"/>
        </w:rPr>
        <w:t>рублей</w:t>
      </w:r>
      <w:r w:rsidR="00C61A09">
        <w:rPr>
          <w:rFonts w:ascii="Times New Roman" w:hAnsi="Times New Roman" w:cs="Times New Roman"/>
          <w:sz w:val="20"/>
          <w:szCs w:val="20"/>
        </w:rPr>
        <w:t xml:space="preserve"> 00 копеек</w:t>
      </w:r>
      <w:r w:rsidRPr="00E411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80DA0" w:rsidRDefault="00980DA0" w:rsidP="003B5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80DA0" w:rsidRDefault="00980DA0" w:rsidP="00980DA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80DA0">
        <w:rPr>
          <w:rFonts w:ascii="Times New Roman" w:hAnsi="Times New Roman" w:cs="Times New Roman"/>
          <w:sz w:val="20"/>
          <w:szCs w:val="20"/>
        </w:rPr>
        <w:t>Единица измерения: руб.</w:t>
      </w:r>
    </w:p>
    <w:tbl>
      <w:tblPr>
        <w:tblW w:w="9252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2760"/>
      </w:tblGrid>
      <w:tr w:rsidR="00980DA0" w:rsidRPr="00980DA0" w:rsidTr="00980DA0">
        <w:trPr>
          <w:jc w:val="center"/>
        </w:trPr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076CC1" w:rsidP="0007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0DA0" w:rsidRPr="00980D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0DA0" w:rsidRPr="00980DA0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</w:tr>
      <w:tr w:rsidR="00980DA0" w:rsidRPr="00980DA0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Вознаграждение за участие в работе органа управления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076CC1" w:rsidP="00980D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746 900</w:t>
            </w:r>
          </w:p>
        </w:tc>
      </w:tr>
      <w:tr w:rsidR="00980DA0" w:rsidRPr="00980DA0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Заработная плата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E411AB" w:rsidP="00E411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DA0" w:rsidRPr="00980DA0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Премии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E411AB" w:rsidP="00E411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DA0" w:rsidRPr="00980DA0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Комиссионные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E411AB" w:rsidP="00E411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DA0" w:rsidRPr="00BF5F56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Иные виды вознаграждений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E411AB" w:rsidP="00E411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80DA0" w:rsidRPr="00980DA0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80DA0" w:rsidRPr="00980DA0" w:rsidRDefault="00076CC1" w:rsidP="00980D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746 900</w:t>
            </w:r>
          </w:p>
        </w:tc>
      </w:tr>
    </w:tbl>
    <w:p w:rsidR="00980DA0" w:rsidRDefault="00980DA0" w:rsidP="00980DA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980DA0" w:rsidRDefault="00980DA0" w:rsidP="00980DA0">
      <w:pPr>
        <w:pStyle w:val="SubHeading"/>
        <w:spacing w:before="0" w:after="0"/>
        <w:jc w:val="both"/>
      </w:pPr>
      <w:r>
        <w:t>Компенсации</w:t>
      </w:r>
      <w:r w:rsidR="00E411AB">
        <w:t>:</w:t>
      </w:r>
    </w:p>
    <w:p w:rsidR="00980DA0" w:rsidRPr="00980DA0" w:rsidRDefault="00980DA0" w:rsidP="00980DA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80DA0">
        <w:rPr>
          <w:rFonts w:ascii="Times New Roman" w:hAnsi="Times New Roman" w:cs="Times New Roman"/>
          <w:sz w:val="20"/>
          <w:szCs w:val="20"/>
        </w:rPr>
        <w:t>Единица измерения:</w:t>
      </w:r>
      <w:r w:rsidRPr="00980DA0">
        <w:rPr>
          <w:rStyle w:val="Subst"/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831911">
        <w:rPr>
          <w:rStyle w:val="Subst"/>
          <w:rFonts w:ascii="Times New Roman" w:hAnsi="Times New Roman" w:cs="Times New Roman"/>
          <w:b w:val="0"/>
          <w:bCs/>
          <w:i w:val="0"/>
          <w:iCs/>
          <w:sz w:val="20"/>
          <w:szCs w:val="20"/>
        </w:rPr>
        <w:t>руб.</w:t>
      </w:r>
    </w:p>
    <w:tbl>
      <w:tblPr>
        <w:tblW w:w="9252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2760"/>
      </w:tblGrid>
      <w:tr w:rsidR="00980DA0" w:rsidTr="00980DA0">
        <w:trPr>
          <w:jc w:val="center"/>
        </w:trPr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управления</w:t>
            </w:r>
          </w:p>
        </w:tc>
        <w:tc>
          <w:tcPr>
            <w:tcW w:w="2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80DA0" w:rsidRPr="00980DA0" w:rsidRDefault="00F30A47" w:rsidP="00F30A4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0DA0" w:rsidRPr="00980D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DA0" w:rsidRPr="00980DA0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</w:tr>
      <w:tr w:rsidR="00980DA0" w:rsidTr="00980DA0">
        <w:trPr>
          <w:jc w:val="center"/>
        </w:trPr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80DA0" w:rsidRPr="00980DA0" w:rsidRDefault="00980DA0" w:rsidP="00980D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 xml:space="preserve">Совет директоров 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80DA0" w:rsidRPr="00980DA0" w:rsidRDefault="00980DA0" w:rsidP="00980DA0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0D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0DA0" w:rsidRDefault="00980DA0" w:rsidP="00980DA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A20505" w:rsidRPr="00E411AB" w:rsidRDefault="00A20505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E411AB">
        <w:rPr>
          <w:rFonts w:ascii="Times New Roman" w:hAnsi="Times New Roman" w:cs="Times New Roman"/>
          <w:sz w:val="20"/>
          <w:szCs w:val="20"/>
        </w:rPr>
        <w:t xml:space="preserve">Выплата вознаграждений и компенсаций </w:t>
      </w:r>
      <w:r w:rsidR="00872DF6">
        <w:rPr>
          <w:rFonts w:ascii="Times New Roman" w:hAnsi="Times New Roman" w:cs="Times New Roman"/>
          <w:sz w:val="20"/>
          <w:szCs w:val="20"/>
        </w:rPr>
        <w:t xml:space="preserve">Генеральному директору </w:t>
      </w:r>
      <w:r w:rsidRPr="00E411AB">
        <w:rPr>
          <w:rFonts w:ascii="Times New Roman" w:hAnsi="Times New Roman" w:cs="Times New Roman"/>
          <w:b/>
          <w:i/>
          <w:sz w:val="20"/>
          <w:szCs w:val="20"/>
        </w:rPr>
        <w:t>в отчетный период осуществлялась в соответствии с условиями трудового договора и Положением об условиях оплаты труда должностных лиц руководящего состава подконтрольных организаций ПАО «</w:t>
      </w:r>
      <w:proofErr w:type="spellStart"/>
      <w:r w:rsidRPr="00E411AB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E411AB">
        <w:rPr>
          <w:rFonts w:ascii="Times New Roman" w:hAnsi="Times New Roman" w:cs="Times New Roman"/>
          <w:b/>
          <w:i/>
          <w:sz w:val="20"/>
          <w:szCs w:val="20"/>
        </w:rPr>
        <w:t>», к которому Общество присоединилось и признало его применение в Обществе обязательным на основании решения Совета директоров, принятого 15.05.2023 (протокол заседания от 15.05.2023 № 6/2023).</w:t>
      </w:r>
      <w:proofErr w:type="gramEnd"/>
    </w:p>
    <w:p w:rsidR="00521F7D" w:rsidRDefault="00521F7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1F7D" w:rsidRPr="00EC6CFA" w:rsidRDefault="00521F7D" w:rsidP="00521F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87735">
        <w:rPr>
          <w:rFonts w:ascii="Times New Roman" w:hAnsi="Times New Roman" w:cs="Times New Roman"/>
          <w:b/>
          <w:i/>
          <w:sz w:val="20"/>
          <w:szCs w:val="20"/>
        </w:rPr>
        <w:lastRenderedPageBreak/>
        <w:t>Изменений в составе информации пункта 2.2. между отчетной датой и датой раскрытия соответствующей отчетности, на основе которой в отчете эмитента раскрывается информация о финансово-хозяйственн</w:t>
      </w:r>
      <w:r w:rsidRPr="00CE6873">
        <w:rPr>
          <w:rFonts w:ascii="Times New Roman" w:hAnsi="Times New Roman" w:cs="Times New Roman"/>
          <w:b/>
          <w:i/>
          <w:sz w:val="20"/>
          <w:szCs w:val="20"/>
        </w:rPr>
        <w:t>ой деятельности эмитента, не происходило.</w:t>
      </w:r>
    </w:p>
    <w:p w:rsidR="00521F7D" w:rsidRDefault="00521F7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1F7D" w:rsidRDefault="00521F7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0505" w:rsidRPr="00756705" w:rsidRDefault="000A370D" w:rsidP="00756705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51" w:name="_Toc226107597"/>
      <w:bookmarkStart w:id="52" w:name="_Toc226108967"/>
      <w:bookmarkStart w:id="53" w:name="_Toc238484359"/>
      <w:r w:rsidRPr="00D87735">
        <w:rPr>
          <w:rFonts w:ascii="Times New Roman" w:hAnsi="Times New Roman" w:cs="Times New Roman"/>
          <w:color w:val="auto"/>
          <w:sz w:val="20"/>
          <w:szCs w:val="20"/>
        </w:rPr>
        <w:t xml:space="preserve">2.3. </w:t>
      </w:r>
      <w:r w:rsidR="00A20505" w:rsidRPr="00D87735">
        <w:rPr>
          <w:rFonts w:ascii="Times New Roman" w:hAnsi="Times New Roman" w:cs="Times New Roman"/>
          <w:color w:val="auto"/>
          <w:sz w:val="20"/>
          <w:szCs w:val="20"/>
        </w:rPr>
        <w:t>Сведения об организации в эмитенте управления рисками, контроля финансово-хозяйственной деятельностью, внутреннего контроля и внутреннего аудита.</w:t>
      </w:r>
      <w:bookmarkEnd w:id="51"/>
      <w:bookmarkEnd w:id="52"/>
      <w:bookmarkEnd w:id="53"/>
    </w:p>
    <w:p w:rsidR="002B012F" w:rsidRDefault="002B012F" w:rsidP="00A20505">
      <w:pPr>
        <w:spacing w:after="0" w:line="240" w:lineRule="auto"/>
        <w:ind w:firstLine="567"/>
        <w:jc w:val="both"/>
      </w:pPr>
    </w:p>
    <w:p w:rsidR="00992405" w:rsidRDefault="00992405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A370D">
        <w:rPr>
          <w:rFonts w:ascii="Times New Roman" w:hAnsi="Times New Roman" w:cs="Times New Roman"/>
          <w:sz w:val="20"/>
          <w:szCs w:val="20"/>
        </w:rPr>
        <w:t xml:space="preserve">Описание организации в эмитенте управления рисками, </w:t>
      </w:r>
      <w:proofErr w:type="gramStart"/>
      <w:r w:rsidRPr="000A370D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0A370D">
        <w:rPr>
          <w:rFonts w:ascii="Times New Roman" w:hAnsi="Times New Roman" w:cs="Times New Roman"/>
          <w:sz w:val="20"/>
          <w:szCs w:val="20"/>
        </w:rPr>
        <w:t xml:space="preserve"> финансово-хозяйственной деятельностью, внутреннего контроля и внутреннего аудита в соответствии с уставом (учредительным документом) эмитента, внутренними документами эмитента и решениями уполномоченных органов управления эмитента.</w:t>
      </w:r>
    </w:p>
    <w:p w:rsidR="000A370D" w:rsidRDefault="000A370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A370D">
        <w:rPr>
          <w:rFonts w:ascii="Times New Roman" w:hAnsi="Times New Roman" w:cs="Times New Roman"/>
          <w:sz w:val="20"/>
          <w:szCs w:val="20"/>
        </w:rPr>
        <w:t>Сведения о наличии комитета совета директоров (наблюдательного совета) по аудиту, его функциях, персональном и количественном составе:</w:t>
      </w:r>
    </w:p>
    <w:p w:rsidR="00814824" w:rsidRPr="00814824" w:rsidRDefault="00814824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14824">
        <w:rPr>
          <w:rFonts w:ascii="Times New Roman" w:hAnsi="Times New Roman" w:cs="Times New Roman"/>
          <w:b/>
          <w:i/>
          <w:sz w:val="20"/>
          <w:szCs w:val="20"/>
        </w:rPr>
        <w:t>Субъекты системы внутреннего контроля и управления рисками Общества – Совет директоров, Комитет по аудиту при Совете директоров, Генеральный директор, Ревизионная комиссия, внутренний аудитор, менеджмент и иные работники Общества, включая специалиста в области безопасности.</w:t>
      </w:r>
    </w:p>
    <w:p w:rsidR="000A370D" w:rsidRDefault="000A370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05F1F" w:rsidRPr="009B4F44" w:rsidRDefault="000A370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B4F44">
        <w:rPr>
          <w:rFonts w:ascii="Times New Roman" w:hAnsi="Times New Roman" w:cs="Times New Roman"/>
          <w:b/>
          <w:i/>
          <w:sz w:val="20"/>
          <w:szCs w:val="20"/>
        </w:rPr>
        <w:t xml:space="preserve">В Обществе создан и действует Комитет по аудиту </w:t>
      </w:r>
      <w:r w:rsidR="00814824">
        <w:rPr>
          <w:rFonts w:ascii="Times New Roman" w:hAnsi="Times New Roman" w:cs="Times New Roman"/>
          <w:b/>
          <w:i/>
          <w:sz w:val="20"/>
          <w:szCs w:val="20"/>
        </w:rPr>
        <w:t xml:space="preserve">при </w:t>
      </w:r>
      <w:r w:rsidRPr="009B4F44">
        <w:rPr>
          <w:rFonts w:ascii="Times New Roman" w:hAnsi="Times New Roman" w:cs="Times New Roman"/>
          <w:b/>
          <w:i/>
          <w:sz w:val="20"/>
          <w:szCs w:val="20"/>
        </w:rPr>
        <w:t>Совет</w:t>
      </w:r>
      <w:r w:rsidR="00814824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9B4F44">
        <w:rPr>
          <w:rFonts w:ascii="Times New Roman" w:hAnsi="Times New Roman" w:cs="Times New Roman"/>
          <w:b/>
          <w:i/>
          <w:sz w:val="20"/>
          <w:szCs w:val="20"/>
        </w:rPr>
        <w:t xml:space="preserve"> директоров ПАО «</w:t>
      </w:r>
      <w:r w:rsidR="00805F1F" w:rsidRPr="009B4F44">
        <w:rPr>
          <w:rFonts w:ascii="Times New Roman" w:hAnsi="Times New Roman" w:cs="Times New Roman"/>
          <w:b/>
          <w:i/>
          <w:sz w:val="20"/>
          <w:szCs w:val="20"/>
        </w:rPr>
        <w:t>Передвижная энергетика</w:t>
      </w:r>
      <w:r w:rsidRPr="009B4F44">
        <w:rPr>
          <w:rFonts w:ascii="Times New Roman" w:hAnsi="Times New Roman" w:cs="Times New Roman"/>
          <w:b/>
          <w:i/>
          <w:sz w:val="20"/>
          <w:szCs w:val="20"/>
        </w:rPr>
        <w:t>» (далее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 -</w:t>
      </w:r>
      <w:r w:rsidRPr="009B4F44">
        <w:rPr>
          <w:rFonts w:ascii="Times New Roman" w:hAnsi="Times New Roman" w:cs="Times New Roman"/>
          <w:b/>
          <w:i/>
          <w:sz w:val="20"/>
          <w:szCs w:val="20"/>
        </w:rPr>
        <w:t xml:space="preserve"> Комитет по аудиту). Количественный состав Комитета по аудиту, определенный Советом директоров Общества, составляет 3 (три) человека. </w:t>
      </w:r>
    </w:p>
    <w:p w:rsidR="00D87735" w:rsidRDefault="00D87735" w:rsidP="00CE687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В отчетном периоде действовал состав Комитета</w:t>
      </w:r>
      <w:r w:rsidR="00CE687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избранный решением Совета директоров Общества от 26.12.2025 (Протокол от 26.12.2025 №12/2025)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D87735" w:rsidRDefault="00D87735" w:rsidP="00B5642C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87735" w:rsidRPr="00D87735" w:rsidRDefault="00D87735" w:rsidP="00B5642C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87735">
        <w:rPr>
          <w:rFonts w:ascii="Times New Roman" w:hAnsi="Times New Roman" w:cs="Times New Roman"/>
          <w:b/>
          <w:i/>
          <w:sz w:val="20"/>
          <w:szCs w:val="20"/>
        </w:rPr>
        <w:t xml:space="preserve">Члены комитета по аудиту совета директоров: 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3261"/>
      </w:tblGrid>
      <w:tr w:rsidR="00D87735" w:rsidTr="008E28B3">
        <w:trPr>
          <w:jc w:val="center"/>
        </w:trPr>
        <w:tc>
          <w:tcPr>
            <w:tcW w:w="5070" w:type="dxa"/>
          </w:tcPr>
          <w:p w:rsidR="00D87735" w:rsidRDefault="00D87735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261" w:type="dxa"/>
          </w:tcPr>
          <w:p w:rsidR="00D87735" w:rsidRDefault="00D87735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</w:tr>
      <w:tr w:rsidR="00D87735" w:rsidTr="008E28B3">
        <w:trPr>
          <w:jc w:val="center"/>
        </w:trPr>
        <w:tc>
          <w:tcPr>
            <w:tcW w:w="5070" w:type="dxa"/>
          </w:tcPr>
          <w:p w:rsidR="00D87735" w:rsidRPr="00805F1F" w:rsidRDefault="00D87735" w:rsidP="008E28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F1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Коптева Яна Александровна</w:t>
            </w:r>
          </w:p>
        </w:tc>
        <w:tc>
          <w:tcPr>
            <w:tcW w:w="3261" w:type="dxa"/>
          </w:tcPr>
          <w:p w:rsidR="00D87735" w:rsidRDefault="00D87735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</w:tr>
      <w:tr w:rsidR="00D87735" w:rsidTr="008E28B3">
        <w:trPr>
          <w:jc w:val="center"/>
        </w:trPr>
        <w:tc>
          <w:tcPr>
            <w:tcW w:w="5070" w:type="dxa"/>
          </w:tcPr>
          <w:p w:rsidR="00D87735" w:rsidRPr="00805F1F" w:rsidRDefault="00D87735" w:rsidP="008E28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F1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Бардикова</w:t>
            </w:r>
            <w:proofErr w:type="spellEnd"/>
            <w:r w:rsidRPr="00805F1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 xml:space="preserve"> Вера Ивановна</w:t>
            </w:r>
          </w:p>
        </w:tc>
        <w:tc>
          <w:tcPr>
            <w:tcW w:w="3261" w:type="dxa"/>
          </w:tcPr>
          <w:p w:rsidR="00D87735" w:rsidRDefault="00D87735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D87735" w:rsidTr="008E28B3">
        <w:trPr>
          <w:jc w:val="center"/>
        </w:trPr>
        <w:tc>
          <w:tcPr>
            <w:tcW w:w="5070" w:type="dxa"/>
          </w:tcPr>
          <w:p w:rsidR="00D87735" w:rsidRPr="00805F1F" w:rsidRDefault="00D87735" w:rsidP="008E28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F1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Вахрушева Юлия Николаевна</w:t>
            </w:r>
          </w:p>
        </w:tc>
        <w:tc>
          <w:tcPr>
            <w:tcW w:w="3261" w:type="dxa"/>
          </w:tcPr>
          <w:p w:rsidR="00D87735" w:rsidRDefault="00D87735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</w:tbl>
    <w:p w:rsidR="00D87735" w:rsidRDefault="00D87735" w:rsidP="00B5642C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805F1F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66BB">
        <w:rPr>
          <w:rFonts w:ascii="Times New Roman" w:hAnsi="Times New Roman" w:cs="Times New Roman"/>
          <w:sz w:val="20"/>
          <w:szCs w:val="20"/>
        </w:rPr>
        <w:t>Основные функции комитета по аудиту совета директоров: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>В отчетном периоде Комитет по аудиту действовал на основании Положения о Комитете по аудиту Совета директоров ПАО «</w:t>
      </w:r>
      <w:r>
        <w:rPr>
          <w:rFonts w:ascii="Times New Roman" w:hAnsi="Times New Roman" w:cs="Times New Roman"/>
          <w:b/>
          <w:i/>
          <w:sz w:val="20"/>
          <w:szCs w:val="20"/>
        </w:rPr>
        <w:t>Передвижная энергетика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» (утверждено решением Совета директоров </w:t>
      </w:r>
      <w:r w:rsidR="000907F1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ПАО «</w:t>
      </w:r>
      <w:r>
        <w:rPr>
          <w:rFonts w:ascii="Times New Roman" w:hAnsi="Times New Roman" w:cs="Times New Roman"/>
          <w:b/>
          <w:i/>
          <w:sz w:val="20"/>
          <w:szCs w:val="20"/>
        </w:rPr>
        <w:t>Передвижная энергетика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» от 1</w:t>
      </w:r>
      <w:r>
        <w:rPr>
          <w:rFonts w:ascii="Times New Roman" w:hAnsi="Times New Roman" w:cs="Times New Roman"/>
          <w:b/>
          <w:i/>
          <w:sz w:val="20"/>
          <w:szCs w:val="20"/>
        </w:rPr>
        <w:t>9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.0</w:t>
      </w:r>
      <w:r>
        <w:rPr>
          <w:rFonts w:ascii="Times New Roman" w:hAnsi="Times New Roman" w:cs="Times New Roman"/>
          <w:b/>
          <w:i/>
          <w:sz w:val="20"/>
          <w:szCs w:val="20"/>
        </w:rPr>
        <w:t>9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.202</w:t>
      </w: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(Протокол от 1</w:t>
      </w:r>
      <w:r>
        <w:rPr>
          <w:rFonts w:ascii="Times New Roman" w:hAnsi="Times New Roman" w:cs="Times New Roman"/>
          <w:b/>
          <w:i/>
          <w:sz w:val="20"/>
          <w:szCs w:val="20"/>
        </w:rPr>
        <w:t>9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>09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>202</w:t>
      </w: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 № </w:t>
      </w:r>
      <w:r>
        <w:rPr>
          <w:rFonts w:ascii="Times New Roman" w:hAnsi="Times New Roman" w:cs="Times New Roman"/>
          <w:b/>
          <w:i/>
          <w:sz w:val="20"/>
          <w:szCs w:val="20"/>
        </w:rPr>
        <w:t>10/2024</w:t>
      </w:r>
      <w:r w:rsidR="003137B9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). 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Целью создания Комитета является содействие эффективному выполнению функций Совета директоров в части </w:t>
      </w:r>
      <w:proofErr w:type="gramStart"/>
      <w:r w:rsidRPr="001466BB">
        <w:rPr>
          <w:rFonts w:ascii="Times New Roman" w:hAnsi="Times New Roman" w:cs="Times New Roman"/>
          <w:b/>
          <w:i/>
          <w:sz w:val="20"/>
          <w:szCs w:val="20"/>
        </w:rPr>
        <w:t>контроля за</w:t>
      </w:r>
      <w:proofErr w:type="gramEnd"/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 финансово-хозяйственной деятельностью Общества. 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К основным функциям Комитета по аудиту относятся: 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− </w:t>
      </w:r>
      <w:proofErr w:type="gramStart"/>
      <w:r w:rsidRPr="001466BB">
        <w:rPr>
          <w:rFonts w:ascii="Times New Roman" w:hAnsi="Times New Roman" w:cs="Times New Roman"/>
          <w:b/>
          <w:i/>
          <w:sz w:val="20"/>
          <w:szCs w:val="20"/>
        </w:rPr>
        <w:t>контроль за</w:t>
      </w:r>
      <w:proofErr w:type="gramEnd"/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 обеспечением полноты, точности и достоверности финансовой отчетности Общества; 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− </w:t>
      </w:r>
      <w:proofErr w:type="gramStart"/>
      <w:r w:rsidRPr="001466BB">
        <w:rPr>
          <w:rFonts w:ascii="Times New Roman" w:hAnsi="Times New Roman" w:cs="Times New Roman"/>
          <w:b/>
          <w:i/>
          <w:sz w:val="20"/>
          <w:szCs w:val="20"/>
        </w:rPr>
        <w:t>контроль за</w:t>
      </w:r>
      <w:proofErr w:type="gramEnd"/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 надежностью и эффективностью системы внутреннего контроля, управления рисками и корпоративного управления, включая оценку эффективности процедур управления рисками и внутреннего контроля Общества, практики корпоративного управления и подготовку предложений по их совершенствованию; 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− обеспечение независимости и объективности осуществления функций внутреннего и внешнего аудита; </w:t>
      </w:r>
    </w:p>
    <w:p w:rsidR="001466BB" w:rsidRPr="001466BB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− контроль эффективности функционирования системы оповещения о потенциальных случаях недобросовестных действий работников эмитента (в том числе недобросовестного использования инсайдерской или конфиденциальной информации) и третьих лиц, а также иных нарушениях в деятельности эмитента, а также </w:t>
      </w:r>
      <w:proofErr w:type="gramStart"/>
      <w:r w:rsidRPr="001466BB">
        <w:rPr>
          <w:rFonts w:ascii="Times New Roman" w:hAnsi="Times New Roman" w:cs="Times New Roman"/>
          <w:b/>
          <w:i/>
          <w:sz w:val="20"/>
          <w:szCs w:val="20"/>
        </w:rPr>
        <w:t>контроль за</w:t>
      </w:r>
      <w:proofErr w:type="gramEnd"/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 реализацией мер, принятых исполнительным руководством эмитента в рамках такой системы. </w:t>
      </w:r>
    </w:p>
    <w:p w:rsidR="000A370D" w:rsidRDefault="001466B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Комитет по аудиту осуществляет свою работу в соответствии со своей компетенцией и планом </w:t>
      </w:r>
      <w:proofErr w:type="gramStart"/>
      <w:r w:rsidRPr="001466BB">
        <w:rPr>
          <w:rFonts w:ascii="Times New Roman" w:hAnsi="Times New Roman" w:cs="Times New Roman"/>
          <w:b/>
          <w:i/>
          <w:sz w:val="20"/>
          <w:szCs w:val="20"/>
        </w:rPr>
        <w:t>работы</w:t>
      </w:r>
      <w:proofErr w:type="gramEnd"/>
      <w:r w:rsidRPr="001466BB">
        <w:rPr>
          <w:rFonts w:ascii="Times New Roman" w:hAnsi="Times New Roman" w:cs="Times New Roman"/>
          <w:b/>
          <w:i/>
          <w:sz w:val="20"/>
          <w:szCs w:val="20"/>
        </w:rPr>
        <w:t xml:space="preserve"> составленным на корпоративный год до годового заседания Общего собрания акционеров, а также отдельными решениями Совета директоров Общества.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t xml:space="preserve">К компетенции Комитета относится осуществление предварительного рассмотрения, анализа и выработки рекомендаций по следующим вопросам компетенции Совета директоров Общества: 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t xml:space="preserve">1) о предварительном утверждении и предложениях Общему собранию акционеров по утверждению годовой бухгалтерской (финансовой) отчетности Общества, о рассмотрении заключения аудиторской организации Общества, об осуществлении оценки качества проведения аудита годовой бухгалтерской (финансовой) отчетности Общества; 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t xml:space="preserve">2) об утверждении внутренних документов, определяющих политику Общества в области организации и осуществления внутреннего аудита; 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3) о назначении на должность и освобождении от должности лица, ответственного за организацию и осуществление внутреннего аудита, об утверждении условий трудового договора с ним; 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t xml:space="preserve">4) об определении лица, ответственного за организацию и осуществление внутреннего аудита, в случае осуществления внутреннего аудита иным юридическим лицом, определении условий договора с ним, в том числе размера его вознаграждения; 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t xml:space="preserve">5) о рассмотрении заключения внутреннего аудитора Общества; </w:t>
      </w:r>
    </w:p>
    <w:p w:rsid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6) </w:t>
      </w:r>
      <w:r w:rsidRPr="00185851">
        <w:rPr>
          <w:rFonts w:ascii="Times New Roman" w:hAnsi="Times New Roman" w:cs="Times New Roman"/>
          <w:b/>
          <w:i/>
          <w:sz w:val="20"/>
          <w:szCs w:val="20"/>
        </w:rPr>
        <w:t xml:space="preserve">о предложениях Общему собранию акционеров по кандидатуре аудиторской организации Общества, осуществлении оценки независимости аудиторской организации Общества и отсутствия у нее конфликта интересов; </w:t>
      </w:r>
    </w:p>
    <w:p w:rsidR="00185851" w:rsidRPr="00185851" w:rsidRDefault="0018585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85851">
        <w:rPr>
          <w:rFonts w:ascii="Times New Roman" w:hAnsi="Times New Roman" w:cs="Times New Roman"/>
          <w:b/>
          <w:i/>
          <w:sz w:val="20"/>
          <w:szCs w:val="20"/>
        </w:rPr>
        <w:t>7) об определении размера оплаты услуг аудиторской организации.</w:t>
      </w:r>
    </w:p>
    <w:p w:rsidR="000A370D" w:rsidRDefault="000A370D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B3C0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7DA7">
        <w:rPr>
          <w:rFonts w:ascii="Times New Roman" w:hAnsi="Times New Roman" w:cs="Times New Roman"/>
          <w:sz w:val="20"/>
          <w:szCs w:val="20"/>
        </w:rPr>
        <w:t>Сведения о наличии отдельного структурного подразделения (подразделений) по управлению рисками и (или) внутреннему контролю, а также задачах и функциях указанного структурного подразделения (подразделений):</w:t>
      </w:r>
    </w:p>
    <w:p w:rsidR="00955D47" w:rsidRPr="00B5642C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B3C07" w:rsidRPr="00B5642C">
        <w:rPr>
          <w:rFonts w:ascii="Times New Roman" w:hAnsi="Times New Roman" w:cs="Times New Roman"/>
          <w:b/>
          <w:i/>
          <w:sz w:val="20"/>
          <w:szCs w:val="20"/>
        </w:rPr>
        <w:t>В Обществе не создано отдельное структурное подразделение по управлению рисками и внутреннему контролю.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В соответствии с приказом Общества от 19.11.2024 № 76 «О распределении задач, полномочий и ответственности между руководителями ПАО «Передвижная энергетика» на заместителя Генерального директора по экономике, инвестиционному планированию и финансам возложены следующие функции: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>1) организация функционирования эффективной системы внутреннего контроля и управления рисками (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СВКиУР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) Общества через методологическое обеспечение процесса, координацию деятельности структурных подразделений Общества по внедрению </w:t>
      </w:r>
      <w:proofErr w:type="gram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риск-ориентированной</w:t>
      </w:r>
      <w:proofErr w:type="gram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системы контроля, мониторинг действующей 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СВКиУР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2) организация деятельности по идентификации, оценке и управлению рисками Общества через методологическое обеспечение процесса, координацию 27 деятельности структурных подразделений Общества по управлению рисками, анализ рисков Общества и оценку эффективности мероприятий по их управлению.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3) за осуществление реализацией деятельности централизованного Общества оперативного посредством и проведения проверочных, а также экспертно-аналитических мероприятий Общества;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4) контроля организации организация функционирования в Обществе эффективной системы противодействия коррупции и мошенничеству (антикоррупционной деятельности) через методологическое сопровождение построения системы антикоррупционной деятельности в Обществе, координацию деятельности структурных подразделений Общества по предупреждению и противодействию коррупции;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5) обеспечение раскрытия информации об организации 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СВКиУР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, управлении рисками, реализуемой антикоррупционной политике в Обществе в соответствии с требованиями законодательства Российской Федерации, ЛНД (А) Общества и лучшими практиками в целях обеспечение открытости и доступности для акционеров, инвесторов, органов управления и иных заинтересованных лиц;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6) 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ваимодействие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с Ревизионной комиссией Общества, внешним аудитором Общества, по вопросам, отнесенным к компетенции заместителя Генерального директора, а также результатам проведенных внешними контролерами проверочных мероприятий;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7) осуществление </w:t>
      </w:r>
      <w:proofErr w:type="gramStart"/>
      <w:r w:rsidRPr="00144EB1">
        <w:rPr>
          <w:rFonts w:ascii="Times New Roman" w:hAnsi="Times New Roman" w:cs="Times New Roman"/>
          <w:b/>
          <w:i/>
          <w:sz w:val="20"/>
          <w:szCs w:val="20"/>
        </w:rPr>
        <w:t>контроля за</w:t>
      </w:r>
      <w:proofErr w:type="gram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исполнением Обществом требований законодательства Российской Федерации об инсайдерской информации, принятых в соответствии с ним локальных нормативных документов (актов) Общества, а также иностранного законодательства об инсайдерской информации в случаях, когда оно является применимым к Обществу.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Функционирование 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СВКиУР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Общества осуществляется в рамках 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СВКиУР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Группы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» и регулируется следующими документами: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>- Политикой в области внутреннего контроля и управления рисками Группы компаний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>», которая утверждена решением Совета директоров ПАО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»;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>- Положением о системе внутреннего контроля Группы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>»;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>- Положением об управлении рисками Группы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».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Перечисленные документы определяют принципы, правила, требования и ограничения, связанные с организацией и осуществлением деятельности в области управления рисками.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Политика направлена на развитие и поддержание в Обществе систематического процесса выявления, оценки и управления рисками во всех сферах деятельности, в целях: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sym w:font="Symbol" w:char="F02D"/>
      </w: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повышения вероятности достижения поставленных целей;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sym w:font="Symbol" w:char="F02D"/>
      </w: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повышения эффективности распределения ресурсов;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sym w:font="Symbol" w:char="F02D"/>
      </w: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 повышения инвестиционной привлекательности и акционерной стоимости Общества. </w:t>
      </w:r>
    </w:p>
    <w:p w:rsidR="00144EB1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 xml:space="preserve">Общество присоединилось к указанным документам решением Совета директоров, принятым 29 мая 2020 (протокол заседания от 01.06.2020 № 7/2020). </w:t>
      </w:r>
    </w:p>
    <w:p w:rsidR="007C7DA7" w:rsidRPr="00144EB1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44EB1">
        <w:rPr>
          <w:rFonts w:ascii="Times New Roman" w:hAnsi="Times New Roman" w:cs="Times New Roman"/>
          <w:b/>
          <w:i/>
          <w:sz w:val="20"/>
          <w:szCs w:val="20"/>
        </w:rPr>
        <w:t>Стратегические риски определяются на верхнем уровне Группы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>» с учетом их влияния на достижение стратегических целей, которые заявлены в Стратегии развития Группы «</w:t>
      </w:r>
      <w:proofErr w:type="spellStart"/>
      <w:r w:rsidRPr="00144EB1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144EB1">
        <w:rPr>
          <w:rFonts w:ascii="Times New Roman" w:hAnsi="Times New Roman" w:cs="Times New Roman"/>
          <w:b/>
          <w:i/>
          <w:sz w:val="20"/>
          <w:szCs w:val="20"/>
        </w:rPr>
        <w:t>».</w:t>
      </w:r>
    </w:p>
    <w:p w:rsidR="00955D47" w:rsidRDefault="00955D4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55D47" w:rsidRDefault="00955D4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21F7D">
        <w:rPr>
          <w:rFonts w:ascii="Times New Roman" w:hAnsi="Times New Roman" w:cs="Times New Roman"/>
          <w:sz w:val="20"/>
          <w:szCs w:val="20"/>
        </w:rPr>
        <w:t>Сведения о наличии структурного подразделения (должностного лица), ответственного за организацию и осуществление внутреннего аудита, а также задачах и функциях указанного структурного подразделения (должностного лица):</w:t>
      </w:r>
      <w:r w:rsidRPr="007C7DA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44EB1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>Должностным лицом, ответственным за организацию и осуществление внутреннего аудита в Обществе, является Внутренний аудитор ПАО «Передвижная энергетика».</w:t>
      </w:r>
    </w:p>
    <w:p w:rsidR="00144EB1" w:rsidRPr="00DC1FD3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1FD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>Должностное лицо, ответственное за организацию и осуществление внутреннего аудита в Обществе, назначено решением Совета директоров Общества, принятым 2</w:t>
      </w:r>
      <w:r w:rsidR="00603428" w:rsidRPr="00DC1FD3">
        <w:rPr>
          <w:rFonts w:ascii="Times New Roman" w:hAnsi="Times New Roman" w:cs="Times New Roman"/>
          <w:b/>
          <w:i/>
          <w:sz w:val="20"/>
          <w:szCs w:val="20"/>
        </w:rPr>
        <w:t>3.10.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603428" w:rsidRPr="00DC1FD3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 xml:space="preserve"> (протокол заседания от 2</w:t>
      </w:r>
      <w:r w:rsidR="00603428" w:rsidRPr="00DC1FD3">
        <w:rPr>
          <w:rFonts w:ascii="Times New Roman" w:hAnsi="Times New Roman" w:cs="Times New Roman"/>
          <w:b/>
          <w:i/>
          <w:sz w:val="20"/>
          <w:szCs w:val="20"/>
        </w:rPr>
        <w:t>7.10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603428" w:rsidRPr="00DC1FD3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 xml:space="preserve"> № </w:t>
      </w:r>
      <w:r w:rsidR="00603428" w:rsidRPr="00DC1FD3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>9/202</w:t>
      </w:r>
      <w:r w:rsidR="00603428" w:rsidRPr="00DC1FD3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144EB1" w:rsidRPr="00DC1FD3">
        <w:rPr>
          <w:rFonts w:ascii="Times New Roman" w:hAnsi="Times New Roman" w:cs="Times New Roman"/>
          <w:b/>
          <w:i/>
          <w:sz w:val="20"/>
          <w:szCs w:val="20"/>
        </w:rPr>
        <w:t xml:space="preserve">). </w:t>
      </w:r>
    </w:p>
    <w:p w:rsidR="007C7DA7" w:rsidRPr="00DC1FD3" w:rsidRDefault="00144EB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C1FD3">
        <w:rPr>
          <w:rFonts w:ascii="Times New Roman" w:hAnsi="Times New Roman" w:cs="Times New Roman"/>
          <w:b/>
          <w:i/>
          <w:sz w:val="20"/>
          <w:szCs w:val="20"/>
        </w:rPr>
        <w:t>Решением Совета д</w:t>
      </w:r>
      <w:r w:rsidR="00DC1FD3">
        <w:rPr>
          <w:rFonts w:ascii="Times New Roman" w:hAnsi="Times New Roman" w:cs="Times New Roman"/>
          <w:b/>
          <w:i/>
          <w:sz w:val="20"/>
          <w:szCs w:val="20"/>
        </w:rPr>
        <w:t>иректоров Общества, принятым 28.09.</w:t>
      </w:r>
      <w:r w:rsidRPr="00DC1FD3">
        <w:rPr>
          <w:rFonts w:ascii="Times New Roman" w:hAnsi="Times New Roman" w:cs="Times New Roman"/>
          <w:b/>
          <w:i/>
          <w:sz w:val="20"/>
          <w:szCs w:val="20"/>
        </w:rPr>
        <w:t xml:space="preserve">2021 (протокол заседания от 28.09.2021 </w:t>
      </w:r>
      <w:r w:rsidR="00DC1FD3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DC1FD3">
        <w:rPr>
          <w:rFonts w:ascii="Times New Roman" w:hAnsi="Times New Roman" w:cs="Times New Roman"/>
          <w:b/>
          <w:i/>
          <w:sz w:val="20"/>
          <w:szCs w:val="20"/>
        </w:rPr>
        <w:t>№ 11/2021), утверждено Положение о внутреннем аудите ПАО «Передвижная энергетика», являющееся внутренним документом Общества, определяющим политику в области организации и осуществления внутреннего аудита.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Внутренний аудитор функционально подчинен и подотчетен Совету директоров Общества (Комитету по аудиту) и административно подчинен единоличному исполнительному органу Общества.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Целью внутреннего аудита является содействие органам управления Общества в повышении эффективности управления Обществом, совершенствовании его деятельности, в том числе путем системного и последовательного подхода к анализу и оценке системы управления рисками, внутреннего контроля.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>К задачам внутреннего аудитора относится осуществление подготовки заключения по результатам оценки надежности и эффективности управления рисками, системы внутреннего контроля Общества и представление его на годовом заседании Общего собрания акционеров Общества.</w:t>
      </w:r>
    </w:p>
    <w:p w:rsidR="001021AF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7DA7">
        <w:rPr>
          <w:rFonts w:ascii="Times New Roman" w:hAnsi="Times New Roman" w:cs="Times New Roman"/>
          <w:sz w:val="20"/>
          <w:szCs w:val="20"/>
        </w:rPr>
        <w:t xml:space="preserve">Сведения о наличии и компетенции ревизионной комиссии: </w:t>
      </w:r>
    </w:p>
    <w:p w:rsidR="007C7DA7" w:rsidRDefault="001021AF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021AF">
        <w:rPr>
          <w:rFonts w:ascii="Times New Roman" w:hAnsi="Times New Roman" w:cs="Times New Roman"/>
          <w:b/>
          <w:i/>
          <w:sz w:val="20"/>
          <w:szCs w:val="20"/>
        </w:rPr>
        <w:t>Д</w:t>
      </w:r>
      <w:r w:rsidR="007C7DA7"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ля осуществления </w:t>
      </w:r>
      <w:proofErr w:type="gramStart"/>
      <w:r w:rsidR="007C7DA7" w:rsidRPr="007C7DA7">
        <w:rPr>
          <w:rFonts w:ascii="Times New Roman" w:hAnsi="Times New Roman" w:cs="Times New Roman"/>
          <w:b/>
          <w:i/>
          <w:sz w:val="20"/>
          <w:szCs w:val="20"/>
        </w:rPr>
        <w:t>контроля за</w:t>
      </w:r>
      <w:proofErr w:type="gramEnd"/>
      <w:r w:rsidR="007C7DA7"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финансово-хозяйственной деятельностью Общества годовым </w:t>
      </w:r>
      <w:r w:rsidR="003137B9">
        <w:rPr>
          <w:rFonts w:ascii="Times New Roman" w:hAnsi="Times New Roman" w:cs="Times New Roman"/>
          <w:b/>
          <w:i/>
          <w:sz w:val="20"/>
          <w:szCs w:val="20"/>
        </w:rPr>
        <w:t xml:space="preserve">заседанием </w:t>
      </w:r>
      <w:r w:rsidR="007C7DA7" w:rsidRPr="007C7DA7">
        <w:rPr>
          <w:rFonts w:ascii="Times New Roman" w:hAnsi="Times New Roman" w:cs="Times New Roman"/>
          <w:b/>
          <w:i/>
          <w:sz w:val="20"/>
          <w:szCs w:val="20"/>
        </w:rPr>
        <w:t>Общ</w:t>
      </w:r>
      <w:r w:rsidR="003137B9">
        <w:rPr>
          <w:rFonts w:ascii="Times New Roman" w:hAnsi="Times New Roman" w:cs="Times New Roman"/>
          <w:b/>
          <w:i/>
          <w:sz w:val="20"/>
          <w:szCs w:val="20"/>
        </w:rPr>
        <w:t>его собрания</w:t>
      </w:r>
      <w:r w:rsidR="007C7DA7"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акционеров избирается Ревизионная комиссия на срок до следующего годового </w:t>
      </w:r>
      <w:r w:rsidR="003137B9">
        <w:rPr>
          <w:rFonts w:ascii="Times New Roman" w:hAnsi="Times New Roman" w:cs="Times New Roman"/>
          <w:b/>
          <w:i/>
          <w:sz w:val="20"/>
          <w:szCs w:val="20"/>
        </w:rPr>
        <w:t xml:space="preserve">заседания </w:t>
      </w:r>
      <w:r w:rsidR="007C7DA7"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Общего собрания акционеров. </w:t>
      </w:r>
    </w:p>
    <w:p w:rsidR="006A2E91" w:rsidRPr="006A2E91" w:rsidRDefault="006A2E91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A2E91">
        <w:rPr>
          <w:rFonts w:ascii="Times New Roman" w:hAnsi="Times New Roman" w:cs="Times New Roman"/>
          <w:b/>
          <w:i/>
          <w:sz w:val="20"/>
          <w:szCs w:val="20"/>
        </w:rPr>
        <w:t xml:space="preserve">Ревизионная комиссия избрана решением годового заседания Общего собрания акционеров Общества </w:t>
      </w:r>
      <w:r>
        <w:rPr>
          <w:rFonts w:ascii="Times New Roman" w:hAnsi="Times New Roman" w:cs="Times New Roman"/>
          <w:b/>
          <w:i/>
          <w:sz w:val="20"/>
          <w:szCs w:val="20"/>
        </w:rPr>
        <w:t>29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>.0</w:t>
      </w:r>
      <w:r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4973CE" w:rsidRPr="006A2E9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4973CE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4973CE" w:rsidRPr="006A2E9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 xml:space="preserve">(протокол от </w:t>
      </w:r>
      <w:r w:rsidR="004973CE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>.06.</w:t>
      </w:r>
      <w:r w:rsidR="004973CE" w:rsidRPr="006A2E9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4973CE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4973CE" w:rsidRPr="006A2E9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>№</w:t>
      </w:r>
      <w:r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>). Количественный состав Ревизионной комиссии составляет 5 (пять) человек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Порядок деятельности Ревизионной комиссии Общества определяется Уставом Общества и Положением о Ревизионной комиссии ПАО «Передвижная энергетика», утвержденным годовым Общим собранием акционеров </w:t>
      </w:r>
      <w:r w:rsidRPr="006A2E91">
        <w:rPr>
          <w:rFonts w:ascii="Times New Roman" w:hAnsi="Times New Roman" w:cs="Times New Roman"/>
          <w:b/>
          <w:i/>
          <w:sz w:val="20"/>
          <w:szCs w:val="20"/>
        </w:rPr>
        <w:t>Общества 03 июня 2020 года (</w:t>
      </w:r>
      <w:r w:rsidRPr="007C7DA7">
        <w:rPr>
          <w:rFonts w:ascii="Times New Roman" w:hAnsi="Times New Roman" w:cs="Times New Roman"/>
          <w:b/>
          <w:i/>
          <w:sz w:val="20"/>
          <w:szCs w:val="20"/>
        </w:rPr>
        <w:t>протокол ГОСА от 05.06.2020 № 1).</w:t>
      </w:r>
    </w:p>
    <w:p w:rsidR="009B4F44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Компетенция Ревизионной комиссии определена в соответствии с Федеральным законом «Об акционерных обществах» определена Уставом Общества. </w:t>
      </w:r>
    </w:p>
    <w:p w:rsidR="009B4F44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К компетенции Ревизионной комиссии относится: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подтверждение достоверности данных, содержащихся в годовом отчете, годовой бухгалтерской (финансовой) отчетности, отчете о заключенных Обществом в отчетном году сделках, в совершении которых имеется заинтересованность;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анализ финансового состояния Общества, выявление резервов улучшения финансового состояния Общества и выработка рекомендаций для органов управления Общества;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организация и осуществление проверки (ревизии) финансово-хозяйственной деятельности Общества, в частности: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проверка (ревизия) финансовой, бухгалтерской, платежно-расчетной и иной документации Общества, связанной с осуществлением Обществом финансово-хозяйственной деятельности, на предмет ее соответствия законодательству Российской Федерации, Уставу Общества, внутренним и иным документам Общества;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</w:t>
      </w:r>
      <w:proofErr w:type="gramStart"/>
      <w:r w:rsidRPr="007C7DA7">
        <w:rPr>
          <w:rFonts w:ascii="Times New Roman" w:hAnsi="Times New Roman" w:cs="Times New Roman"/>
          <w:b/>
          <w:i/>
          <w:sz w:val="20"/>
          <w:szCs w:val="20"/>
        </w:rPr>
        <w:t>контроль за</w:t>
      </w:r>
      <w:proofErr w:type="gramEnd"/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сохранностью и использованием основных средств;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</w:t>
      </w:r>
      <w:proofErr w:type="gramStart"/>
      <w:r w:rsidRPr="007C7DA7">
        <w:rPr>
          <w:rFonts w:ascii="Times New Roman" w:hAnsi="Times New Roman" w:cs="Times New Roman"/>
          <w:b/>
          <w:i/>
          <w:sz w:val="20"/>
          <w:szCs w:val="20"/>
        </w:rPr>
        <w:t>контроль за</w:t>
      </w:r>
      <w:proofErr w:type="gramEnd"/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соблюдением установленного порядка списания на убытки Общества задолженности неплатежеспособных дебиторов;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контроль за расходованием денежных средств Общества в соответствии с </w:t>
      </w:r>
      <w:proofErr w:type="gramStart"/>
      <w:r w:rsidRPr="007C7DA7">
        <w:rPr>
          <w:rFonts w:ascii="Times New Roman" w:hAnsi="Times New Roman" w:cs="Times New Roman"/>
          <w:b/>
          <w:i/>
          <w:sz w:val="20"/>
          <w:szCs w:val="20"/>
        </w:rPr>
        <w:t>утвержденными</w:t>
      </w:r>
      <w:proofErr w:type="gramEnd"/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бизнес-планом и бюджетом Общества;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</w:t>
      </w:r>
      <w:proofErr w:type="gramStart"/>
      <w:r w:rsidRPr="007C7DA7">
        <w:rPr>
          <w:rFonts w:ascii="Times New Roman" w:hAnsi="Times New Roman" w:cs="Times New Roman"/>
          <w:b/>
          <w:i/>
          <w:sz w:val="20"/>
          <w:szCs w:val="20"/>
        </w:rPr>
        <w:t>контроль за</w:t>
      </w:r>
      <w:proofErr w:type="gramEnd"/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 формированием и использованием резервного и иных специальных фондов Общества;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проверка правильности и своевременности начисления и выплаты дивидендов по акциям Общества, процентов по облигациям, доходов по иным ценным бумагам; </w:t>
      </w:r>
    </w:p>
    <w:p w:rsidR="007C7DA7" w:rsidRP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проверка выполнения ранее выданных предписаний по устранению нарушений и недостатков, выявленных предыдущими проверками (ревизиями); </w:t>
      </w:r>
    </w:p>
    <w:p w:rsid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7DA7">
        <w:rPr>
          <w:rFonts w:ascii="Times New Roman" w:hAnsi="Times New Roman" w:cs="Times New Roman"/>
          <w:b/>
          <w:i/>
          <w:sz w:val="20"/>
          <w:szCs w:val="20"/>
        </w:rPr>
        <w:t xml:space="preserve">- осуществление иных действий (мероприятий), связанных с проверкой финансово хозяйственной деятельности Общества. </w:t>
      </w:r>
    </w:p>
    <w:p w:rsidR="009B4F44" w:rsidRDefault="009B4F44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7C7DA7" w:rsidRPr="00A34922" w:rsidRDefault="00A34922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34922">
        <w:rPr>
          <w:rFonts w:ascii="Times New Roman" w:hAnsi="Times New Roman" w:cs="Times New Roman"/>
          <w:sz w:val="20"/>
          <w:szCs w:val="20"/>
        </w:rPr>
        <w:t>Сведения о наличии внутреннего документа эмитента, устанавливающего правила по предотвращению неправомерного использования конфиденциальной и инсайдерской информации:</w:t>
      </w:r>
    </w:p>
    <w:p w:rsidR="007C7DA7" w:rsidRPr="00A34922" w:rsidRDefault="00A34922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34922">
        <w:rPr>
          <w:rFonts w:ascii="Times New Roman" w:hAnsi="Times New Roman" w:cs="Times New Roman"/>
          <w:b/>
          <w:i/>
          <w:sz w:val="20"/>
          <w:szCs w:val="20"/>
        </w:rPr>
        <w:lastRenderedPageBreak/>
        <w:t>У эмитента отсутствует внутренний документ, устанавливающий правила по предотвращению неправомерного использования инсайдерской информации, поскольку ценные бумаги эмитента не допущены к организованным торгам.</w:t>
      </w:r>
    </w:p>
    <w:p w:rsidR="007C7DA7" w:rsidRDefault="007C7DA7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61262" w:rsidRPr="00F01B90" w:rsidRDefault="00E61262" w:rsidP="00E612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3137B9">
        <w:rPr>
          <w:rFonts w:ascii="Times New Roman" w:hAnsi="Times New Roman" w:cs="Times New Roman"/>
          <w:sz w:val="20"/>
          <w:szCs w:val="20"/>
        </w:rPr>
        <w:t xml:space="preserve">Изменения в составе информации настоящего пункта отчета эмитента в период между датой окончания отчетного периода и датой раскрытия консолидированной финансовой отчетности: </w:t>
      </w:r>
      <w:r w:rsidR="00CE6873" w:rsidRPr="00F01B90">
        <w:rPr>
          <w:rFonts w:ascii="Times New Roman" w:hAnsi="Times New Roman" w:cs="Times New Roman"/>
          <w:b/>
          <w:i/>
          <w:sz w:val="20"/>
          <w:szCs w:val="20"/>
        </w:rPr>
        <w:t>изменени</w:t>
      </w:r>
      <w:r w:rsidR="00CE6873" w:rsidRPr="00B5642C">
        <w:rPr>
          <w:rFonts w:ascii="Times New Roman" w:hAnsi="Times New Roman" w:cs="Times New Roman"/>
          <w:b/>
          <w:i/>
          <w:sz w:val="20"/>
          <w:szCs w:val="20"/>
        </w:rPr>
        <w:t>я</w:t>
      </w:r>
      <w:r w:rsidR="00CE6873" w:rsidRPr="00F01B9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01B90">
        <w:rPr>
          <w:rFonts w:ascii="Times New Roman" w:hAnsi="Times New Roman" w:cs="Times New Roman"/>
          <w:b/>
          <w:i/>
          <w:sz w:val="20"/>
          <w:szCs w:val="20"/>
        </w:rPr>
        <w:t xml:space="preserve">в составе информации настоящего пункта между отчетной датой и датой раскрытия соответствующей отчетности, на основе которой в отчете эмитента раскрывается информация о финансово-хозяйственной деятельности эмитента, </w:t>
      </w:r>
      <w:r w:rsidRPr="003B1A16">
        <w:rPr>
          <w:rFonts w:ascii="Times New Roman" w:hAnsi="Times New Roman" w:cs="Times New Roman"/>
          <w:b/>
          <w:i/>
          <w:sz w:val="20"/>
          <w:szCs w:val="20"/>
        </w:rPr>
        <w:t>прои</w:t>
      </w:r>
      <w:r w:rsidR="00CE6873" w:rsidRPr="007D43FD">
        <w:rPr>
          <w:rFonts w:ascii="Times New Roman" w:hAnsi="Times New Roman" w:cs="Times New Roman"/>
          <w:b/>
          <w:i/>
          <w:sz w:val="20"/>
          <w:szCs w:val="20"/>
        </w:rPr>
        <w:t xml:space="preserve">зошли в составе Комитета по аудиту </w:t>
      </w:r>
      <w:r w:rsidR="00CE6873" w:rsidRPr="00F01B90">
        <w:rPr>
          <w:rFonts w:ascii="Times New Roman" w:hAnsi="Times New Roman" w:cs="Times New Roman"/>
          <w:b/>
          <w:i/>
          <w:sz w:val="20"/>
          <w:szCs w:val="20"/>
        </w:rPr>
        <w:t>при Совете директоров:</w:t>
      </w:r>
      <w:proofErr w:type="gramEnd"/>
    </w:p>
    <w:p w:rsidR="00CE6873" w:rsidRPr="00F01B90" w:rsidRDefault="00CE6873" w:rsidP="00E612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E6873" w:rsidRPr="00B5642C" w:rsidRDefault="00CE6873" w:rsidP="00B5642C">
      <w:pPr>
        <w:pStyle w:val="a5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>Состав, избранный решением Совета директоров Общества от 08.07.2025 (Протокол от 08.07.2025 №07/2026)</w:t>
      </w:r>
    </w:p>
    <w:p w:rsidR="00CE6873" w:rsidRPr="00B5642C" w:rsidRDefault="00CE6873" w:rsidP="00CE6873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E6873" w:rsidRPr="00B5642C" w:rsidRDefault="00CE6873" w:rsidP="00CE68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Члены комитета по аудиту </w:t>
      </w:r>
      <w:r w:rsidR="00A61D8F">
        <w:rPr>
          <w:rFonts w:ascii="Times New Roman" w:hAnsi="Times New Roman" w:cs="Times New Roman"/>
          <w:b/>
          <w:i/>
          <w:sz w:val="20"/>
          <w:szCs w:val="20"/>
        </w:rPr>
        <w:t>при С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овет</w:t>
      </w:r>
      <w:r w:rsidR="00A61D8F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директоров: 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3261"/>
      </w:tblGrid>
      <w:tr w:rsidR="00CE6873" w:rsidRPr="00F01B90" w:rsidTr="008E28B3">
        <w:trPr>
          <w:jc w:val="center"/>
        </w:trPr>
        <w:tc>
          <w:tcPr>
            <w:tcW w:w="5070" w:type="dxa"/>
          </w:tcPr>
          <w:p w:rsidR="00CE6873" w:rsidRPr="00B5642C" w:rsidRDefault="00CE6873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261" w:type="dxa"/>
          </w:tcPr>
          <w:p w:rsidR="00CE6873" w:rsidRPr="00B5642C" w:rsidRDefault="00CE6873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</w:tr>
      <w:tr w:rsidR="00CE6873" w:rsidRPr="00F01B90" w:rsidTr="008E28B3">
        <w:trPr>
          <w:jc w:val="center"/>
        </w:trPr>
        <w:tc>
          <w:tcPr>
            <w:tcW w:w="5070" w:type="dxa"/>
          </w:tcPr>
          <w:p w:rsidR="00CE6873" w:rsidRPr="00B5642C" w:rsidRDefault="00CE6873" w:rsidP="008E28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Вахрушева Юлия Николаевна</w:t>
            </w:r>
            <w:r w:rsidRPr="00B5642C" w:rsidDel="00D87735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CE6873" w:rsidRPr="00B5642C" w:rsidRDefault="00CE6873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</w:tr>
      <w:tr w:rsidR="00CE6873" w:rsidRPr="00F01B90" w:rsidTr="008E28B3">
        <w:trPr>
          <w:jc w:val="center"/>
        </w:trPr>
        <w:tc>
          <w:tcPr>
            <w:tcW w:w="5070" w:type="dxa"/>
          </w:tcPr>
          <w:p w:rsidR="00CE6873" w:rsidRPr="00B5642C" w:rsidRDefault="00CE6873" w:rsidP="008E28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642C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Бардикова</w:t>
            </w:r>
            <w:proofErr w:type="spellEnd"/>
            <w:r w:rsidRPr="00B5642C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 xml:space="preserve"> Вера Ивановна</w:t>
            </w:r>
          </w:p>
        </w:tc>
        <w:tc>
          <w:tcPr>
            <w:tcW w:w="3261" w:type="dxa"/>
          </w:tcPr>
          <w:p w:rsidR="00CE6873" w:rsidRPr="00B5642C" w:rsidRDefault="00CE6873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CE6873" w:rsidTr="008E28B3">
        <w:trPr>
          <w:jc w:val="center"/>
        </w:trPr>
        <w:tc>
          <w:tcPr>
            <w:tcW w:w="5070" w:type="dxa"/>
          </w:tcPr>
          <w:p w:rsidR="00CE6873" w:rsidRPr="00B5642C" w:rsidRDefault="00CE6873" w:rsidP="008E28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Лявданский Антон Владимирович</w:t>
            </w:r>
          </w:p>
        </w:tc>
        <w:tc>
          <w:tcPr>
            <w:tcW w:w="3261" w:type="dxa"/>
          </w:tcPr>
          <w:p w:rsidR="00CE6873" w:rsidRDefault="00CE6873" w:rsidP="008E28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2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E6873" w:rsidRDefault="00CE6873" w:rsidP="00CE6873">
      <w:pPr>
        <w:spacing w:after="0" w:line="240" w:lineRule="auto"/>
        <w:ind w:firstLine="567"/>
        <w:jc w:val="both"/>
      </w:pPr>
    </w:p>
    <w:p w:rsidR="00CE6873" w:rsidRPr="003137B9" w:rsidRDefault="00CE6873" w:rsidP="00E612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A464C" w:rsidRPr="00756705" w:rsidRDefault="001A464C" w:rsidP="00756705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54" w:name="_Toc226107598"/>
      <w:bookmarkStart w:id="55" w:name="_Toc226108968"/>
      <w:bookmarkStart w:id="56" w:name="_Toc238484360"/>
      <w:r w:rsidRPr="00756705">
        <w:rPr>
          <w:rFonts w:ascii="Times New Roman" w:hAnsi="Times New Roman" w:cs="Times New Roman"/>
          <w:color w:val="auto"/>
          <w:sz w:val="20"/>
          <w:szCs w:val="20"/>
        </w:rPr>
        <w:t xml:space="preserve">2.4. Информация о лицах, ответственных в эмитенте за организацию и осуществление управления рисками, </w:t>
      </w:r>
      <w:proofErr w:type="gramStart"/>
      <w:r w:rsidRPr="00756705">
        <w:rPr>
          <w:rFonts w:ascii="Times New Roman" w:hAnsi="Times New Roman" w:cs="Times New Roman"/>
          <w:color w:val="auto"/>
          <w:sz w:val="20"/>
          <w:szCs w:val="20"/>
        </w:rPr>
        <w:t>контроля за</w:t>
      </w:r>
      <w:proofErr w:type="gramEnd"/>
      <w:r w:rsidRPr="00756705">
        <w:rPr>
          <w:rFonts w:ascii="Times New Roman" w:hAnsi="Times New Roman" w:cs="Times New Roman"/>
          <w:color w:val="auto"/>
          <w:sz w:val="20"/>
          <w:szCs w:val="20"/>
        </w:rPr>
        <w:t xml:space="preserve"> финансово-хозяйственной деятельностью и внутреннего контроля, внутреннего аудита</w:t>
      </w:r>
      <w:bookmarkEnd w:id="54"/>
      <w:bookmarkEnd w:id="55"/>
      <w:bookmarkEnd w:id="56"/>
      <w:r w:rsidRPr="0075670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1A464C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A464C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Для осуществления </w:t>
      </w:r>
      <w:proofErr w:type="gramStart"/>
      <w:r w:rsidRPr="001A464C">
        <w:rPr>
          <w:rFonts w:ascii="Times New Roman" w:hAnsi="Times New Roman" w:cs="Times New Roman"/>
          <w:b/>
          <w:i/>
          <w:sz w:val="20"/>
          <w:szCs w:val="20"/>
        </w:rPr>
        <w:t>контроля за</w:t>
      </w:r>
      <w:proofErr w:type="gramEnd"/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финансово-хозяйственной деятельностью Общества годовым 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заседанием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Общ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>его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собрани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>я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акционеров избирается Ревизионная комиссия Общества на срок до следующего годового 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заседания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Общего собрания акционеров Общества. </w:t>
      </w:r>
    </w:p>
    <w:p w:rsidR="001A464C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464C">
        <w:rPr>
          <w:rFonts w:ascii="Times New Roman" w:hAnsi="Times New Roman" w:cs="Times New Roman"/>
          <w:b/>
          <w:i/>
          <w:sz w:val="20"/>
          <w:szCs w:val="20"/>
        </w:rPr>
        <w:t>Порядок деятельности Ревизионной комиссии Общества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определяется Уставом Общества и Положением о Ревизионной комиссии Общества, утвержденным годовым 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заседанием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Общ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>его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собрани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>я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акционеров Общества 03.06.2020 (протокол Г</w:t>
      </w:r>
      <w:r w:rsidR="00A84CE5">
        <w:rPr>
          <w:rFonts w:ascii="Times New Roman" w:hAnsi="Times New Roman" w:cs="Times New Roman"/>
          <w:b/>
          <w:i/>
          <w:sz w:val="20"/>
          <w:szCs w:val="20"/>
        </w:rPr>
        <w:t>З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ОСА от 05.06.2020 № 1). </w:t>
      </w:r>
    </w:p>
    <w:p w:rsidR="001A464C" w:rsidRPr="001A464C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Состав Ревизионной комиссии Общества, осуществлявший работу в течение отчетного периода, избран годовым 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заседанием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Общ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>его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собрани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 xml:space="preserve">я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акционеров Общества 29.05.</w:t>
      </w:r>
      <w:r w:rsidR="004973CE" w:rsidRPr="001A464C">
        <w:rPr>
          <w:rFonts w:ascii="Times New Roman" w:hAnsi="Times New Roman" w:cs="Times New Roman"/>
          <w:b/>
          <w:i/>
          <w:sz w:val="20"/>
          <w:szCs w:val="20"/>
        </w:rPr>
        <w:t>20</w:t>
      </w:r>
      <w:r w:rsidR="004973CE">
        <w:rPr>
          <w:rFonts w:ascii="Times New Roman" w:hAnsi="Times New Roman" w:cs="Times New Roman"/>
          <w:b/>
          <w:i/>
          <w:sz w:val="20"/>
          <w:szCs w:val="20"/>
        </w:rPr>
        <w:t>26</w:t>
      </w:r>
      <w:r w:rsidR="004973CE"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(протокол Г</w:t>
      </w:r>
      <w:r w:rsidR="00521F7D">
        <w:rPr>
          <w:rFonts w:ascii="Times New Roman" w:hAnsi="Times New Roman" w:cs="Times New Roman"/>
          <w:b/>
          <w:i/>
          <w:sz w:val="20"/>
          <w:szCs w:val="20"/>
        </w:rPr>
        <w:t>З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ОСА от </w:t>
      </w:r>
      <w:r w:rsidR="004973CE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.0</w:t>
      </w:r>
      <w:r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4973CE" w:rsidRPr="001A464C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4973CE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4973CE" w:rsidRPr="001A464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A464C">
        <w:rPr>
          <w:rFonts w:ascii="Times New Roman" w:hAnsi="Times New Roman" w:cs="Times New Roman"/>
          <w:b/>
          <w:i/>
          <w:sz w:val="20"/>
          <w:szCs w:val="20"/>
        </w:rPr>
        <w:t>№ 1).</w:t>
      </w:r>
    </w:p>
    <w:p w:rsidR="00D7460C" w:rsidRDefault="00D7460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A464C" w:rsidRPr="001A464C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A464C">
        <w:rPr>
          <w:rFonts w:ascii="Times New Roman" w:hAnsi="Times New Roman" w:cs="Times New Roman"/>
          <w:b/>
          <w:sz w:val="20"/>
          <w:szCs w:val="20"/>
        </w:rPr>
        <w:t xml:space="preserve">Информация о персональном составе Ревизионной комиссии эмитента: </w:t>
      </w:r>
    </w:p>
    <w:p w:rsidR="003C6205" w:rsidRDefault="003C6205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C6205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 w:rsidR="000946CA" w:rsidRPr="000946CA">
        <w:rPr>
          <w:rFonts w:ascii="Times New Roman" w:hAnsi="Times New Roman" w:cs="Times New Roman"/>
          <w:b/>
          <w:i/>
          <w:sz w:val="20"/>
          <w:szCs w:val="20"/>
        </w:rPr>
        <w:t>Маркова Альбина Владимировна</w:t>
      </w:r>
    </w:p>
    <w:p w:rsidR="003C6205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0946CA" w:rsidRPr="000946CA">
        <w:rPr>
          <w:rFonts w:ascii="Times New Roman" w:hAnsi="Times New Roman" w:cs="Times New Roman"/>
          <w:b/>
          <w:i/>
          <w:sz w:val="20"/>
          <w:szCs w:val="20"/>
        </w:rPr>
        <w:t>78</w:t>
      </w:r>
    </w:p>
    <w:p w:rsidR="003C6205" w:rsidRPr="00FF0D00" w:rsidRDefault="001A464C" w:rsidP="00D746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 xml:space="preserve">высшее, </w:t>
      </w:r>
      <w:r w:rsidR="00FF0D00" w:rsidRPr="00FF0D0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Государственное образовательное учреждение высшего профессионального образования «Амурский Государственный университет», юрист, юриспруденция, 2003.</w:t>
      </w:r>
    </w:p>
    <w:p w:rsidR="001A464C" w:rsidRDefault="001A464C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совместительству: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745"/>
      </w:tblGrid>
      <w:tr w:rsidR="007C64A6" w:rsidTr="002870DE">
        <w:trPr>
          <w:jc w:val="center"/>
        </w:trPr>
        <w:tc>
          <w:tcPr>
            <w:tcW w:w="2072" w:type="dxa"/>
            <w:gridSpan w:val="2"/>
          </w:tcPr>
          <w:p w:rsidR="007C64A6" w:rsidRPr="003B52D2" w:rsidRDefault="007C64A6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7C64A6" w:rsidRPr="003B52D2" w:rsidRDefault="007C64A6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745" w:type="dxa"/>
            <w:vMerge w:val="restart"/>
          </w:tcPr>
          <w:p w:rsidR="007C64A6" w:rsidRPr="003B52D2" w:rsidRDefault="007C64A6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7C64A6" w:rsidTr="002870DE">
        <w:trPr>
          <w:jc w:val="center"/>
        </w:trPr>
        <w:tc>
          <w:tcPr>
            <w:tcW w:w="937" w:type="dxa"/>
          </w:tcPr>
          <w:p w:rsidR="007C64A6" w:rsidRPr="003B52D2" w:rsidRDefault="007C64A6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7C64A6" w:rsidRPr="003B52D2" w:rsidRDefault="007C64A6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7C64A6" w:rsidRDefault="007C64A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5" w:type="dxa"/>
            <w:vMerge/>
          </w:tcPr>
          <w:p w:rsidR="007C64A6" w:rsidRDefault="007C64A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DE" w:rsidTr="002870DE">
        <w:trPr>
          <w:jc w:val="center"/>
        </w:trPr>
        <w:tc>
          <w:tcPr>
            <w:tcW w:w="937" w:type="dxa"/>
          </w:tcPr>
          <w:p w:rsidR="002870DE" w:rsidRDefault="00D7011A" w:rsidP="00D70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2870DE" w:rsidRDefault="002870DE" w:rsidP="002870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2870DE" w:rsidRPr="002870DE" w:rsidRDefault="002870DE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745" w:type="dxa"/>
          </w:tcPr>
          <w:p w:rsidR="002870DE" w:rsidRPr="002870DE" w:rsidRDefault="002870DE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70DE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департамента по организации системы внутреннего контроля и управлению рисками Департамента контроля и управления рисками</w:t>
            </w:r>
          </w:p>
        </w:tc>
      </w:tr>
      <w:tr w:rsidR="007C64A6" w:rsidTr="002870DE">
        <w:trPr>
          <w:jc w:val="center"/>
        </w:trPr>
        <w:tc>
          <w:tcPr>
            <w:tcW w:w="937" w:type="dxa"/>
          </w:tcPr>
          <w:p w:rsidR="007C64A6" w:rsidRDefault="00D7011A" w:rsidP="00D70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7C64A6" w:rsidRDefault="007C64A6" w:rsidP="002870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7C64A6" w:rsidRDefault="00EE5ABC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745" w:type="dxa"/>
          </w:tcPr>
          <w:p w:rsidR="007C64A6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  <w:r w:rsidR="00EE5ABC">
              <w:rPr>
                <w:rFonts w:ascii="Times New Roman" w:hAnsi="Times New Roman" w:cs="Times New Roman"/>
                <w:sz w:val="20"/>
                <w:szCs w:val="20"/>
              </w:rPr>
              <w:t xml:space="preserve"> Ревизионной комиссии</w:t>
            </w:r>
          </w:p>
        </w:tc>
      </w:tr>
    </w:tbl>
    <w:p w:rsid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870DE" w:rsidRPr="00F10904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принадлежащих такому лицу обыкновенных </w:t>
      </w:r>
      <w:r w:rsidR="00ED02C2">
        <w:rPr>
          <w:rFonts w:ascii="Times New Roman" w:hAnsi="Times New Roman" w:cs="Times New Roman"/>
          <w:sz w:val="20"/>
          <w:szCs w:val="20"/>
        </w:rPr>
        <w:t xml:space="preserve">акций </w:t>
      </w:r>
      <w:r w:rsidRPr="007C64A6">
        <w:rPr>
          <w:rFonts w:ascii="Times New Roman" w:hAnsi="Times New Roman" w:cs="Times New Roman"/>
          <w:sz w:val="20"/>
          <w:szCs w:val="20"/>
        </w:rPr>
        <w:t xml:space="preserve">эмитента: </w:t>
      </w:r>
    </w:p>
    <w:p w:rsid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E5ABC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имеет.</w:t>
      </w:r>
    </w:p>
    <w:p w:rsidR="002870DE" w:rsidRPr="00F10904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7011A">
        <w:rPr>
          <w:rFonts w:ascii="Times New Roman" w:hAnsi="Times New Roman" w:cs="Times New Roman"/>
          <w:sz w:val="20"/>
          <w:szCs w:val="20"/>
        </w:rPr>
        <w:t>конвертации</w:t>
      </w:r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="00D7011A" w:rsidRPr="007C64A6">
        <w:rPr>
          <w:rFonts w:ascii="Times New Roman" w:hAnsi="Times New Roman" w:cs="Times New Roman"/>
          <w:sz w:val="20"/>
          <w:szCs w:val="20"/>
        </w:rPr>
        <w:t>принадлежащи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sz w:val="20"/>
          <w:szCs w:val="20"/>
        </w:rPr>
        <w:t xml:space="preserve">ему ценным бумагам, </w:t>
      </w:r>
      <w:r w:rsidR="00D7011A" w:rsidRPr="007C64A6">
        <w:rPr>
          <w:rFonts w:ascii="Times New Roman" w:hAnsi="Times New Roman" w:cs="Times New Roman"/>
          <w:sz w:val="20"/>
          <w:szCs w:val="20"/>
        </w:rPr>
        <w:t>конвертируемы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</w:p>
    <w:p w:rsidR="007C64A6" w:rsidRP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2870DE" w:rsidRPr="00F10904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</w:t>
      </w:r>
      <w:r w:rsidRPr="007C64A6">
        <w:rPr>
          <w:rFonts w:ascii="Times New Roman" w:hAnsi="Times New Roman" w:cs="Times New Roman"/>
          <w:sz w:val="20"/>
          <w:szCs w:val="20"/>
        </w:rPr>
        <w:lastRenderedPageBreak/>
        <w:t xml:space="preserve">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 </w:t>
      </w:r>
      <w:proofErr w:type="gramEnd"/>
    </w:p>
    <w:p w:rsid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 капитале подконтрольных эмитенту организаций, имеющих для него существенное значение, не имеет.</w:t>
      </w:r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70DE" w:rsidRPr="00F10904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 xml:space="preserve"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 </w:t>
      </w:r>
      <w:proofErr w:type="gramEnd"/>
    </w:p>
    <w:p w:rsidR="007C64A6" w:rsidRP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Указанных родственных связей нет. </w:t>
      </w:r>
    </w:p>
    <w:p w:rsidR="002870DE" w:rsidRPr="00F10904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</w:p>
    <w:p w:rsidR="007C64A6" w:rsidRP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Лицо к указанным видам ответственности не привлекалось. </w:t>
      </w:r>
    </w:p>
    <w:p w:rsidR="002870DE" w:rsidRPr="00F10904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</w:p>
    <w:p w:rsidR="007C64A6" w:rsidRDefault="007C64A6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 w:rsidR="00931737" w:rsidRPr="00931737">
        <w:rPr>
          <w:rFonts w:ascii="Times New Roman" w:hAnsi="Times New Roman" w:cs="Times New Roman"/>
          <w:b/>
          <w:i/>
          <w:sz w:val="20"/>
          <w:szCs w:val="20"/>
        </w:rPr>
        <w:t>Новикова Юлия Викторовна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931737" w:rsidRPr="00931737">
        <w:rPr>
          <w:rFonts w:ascii="Times New Roman" w:hAnsi="Times New Roman" w:cs="Times New Roman"/>
          <w:b/>
          <w:i/>
          <w:sz w:val="20"/>
          <w:szCs w:val="20"/>
        </w:rPr>
        <w:t>82</w:t>
      </w:r>
    </w:p>
    <w:p w:rsidR="00D7460C" w:rsidRPr="00D7460C" w:rsidRDefault="000946CA" w:rsidP="00D7460C">
      <w:pPr>
        <w:contextualSpacing/>
        <w:jc w:val="both"/>
        <w:rPr>
          <w:rFonts w:ascii="0" w:eastAsia="0" w:hAnsi="0" w:cs="0"/>
          <w:color w:val="000000"/>
          <w:sz w:val="20"/>
          <w:szCs w:val="24"/>
          <w:lang w:eastAsia="zh-CN" w:bidi="hi-IN"/>
        </w:rPr>
      </w:pPr>
      <w:proofErr w:type="gramStart"/>
      <w:r w:rsidRPr="001A464C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r w:rsidR="00D7460C" w:rsidRPr="00D7460C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 xml:space="preserve">высшее профессиональное, специалист, экономика: дополнительное высшее </w:t>
      </w:r>
      <w:r w:rsidR="00A84CE5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>б</w:t>
      </w:r>
      <w:r w:rsidR="00D7460C" w:rsidRPr="00D7460C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 xml:space="preserve">акалавр экономики, </w:t>
      </w:r>
      <w:r w:rsidR="00A84CE5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>э</w:t>
      </w:r>
      <w:r w:rsidR="00D7460C" w:rsidRPr="00D7460C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 xml:space="preserve">кономика: дополнительное профессиональное, специалист, </w:t>
      </w:r>
      <w:r w:rsidR="0012644E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>м</w:t>
      </w:r>
      <w:r w:rsidR="00D7460C" w:rsidRPr="00D7460C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>енеджмент организации</w:t>
      </w:r>
      <w:r w:rsidR="00B163A8">
        <w:rPr>
          <w:rFonts w:ascii="0" w:eastAsia="0" w:hAnsi="0" w:cs="0"/>
          <w:b/>
          <w:i/>
          <w:color w:val="000000"/>
          <w:sz w:val="20"/>
          <w:szCs w:val="24"/>
          <w:lang w:eastAsia="zh-CN" w:bidi="hi-IN"/>
        </w:rPr>
        <w:t>.</w:t>
      </w:r>
      <w:proofErr w:type="gramEnd"/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совместительству: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0946CA" w:rsidTr="00647815">
        <w:trPr>
          <w:jc w:val="center"/>
        </w:trPr>
        <w:tc>
          <w:tcPr>
            <w:tcW w:w="2072" w:type="dxa"/>
            <w:gridSpan w:val="2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CE5" w:rsidTr="00647815">
        <w:trPr>
          <w:jc w:val="center"/>
        </w:trPr>
        <w:tc>
          <w:tcPr>
            <w:tcW w:w="937" w:type="dxa"/>
          </w:tcPr>
          <w:p w:rsidR="00A84CE5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A84CE5" w:rsidRDefault="00A84CE5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A84CE5" w:rsidRDefault="00A84CE5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A84CE5" w:rsidRPr="00A84CE5" w:rsidRDefault="00A84CE5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CE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Начальник управления антикоррупционной деятельности департамента контроля и управления рисками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0946CA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0946CA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0946CA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Ревизионной комиссии</w:t>
            </w:r>
          </w:p>
        </w:tc>
      </w:tr>
    </w:tbl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принадлежащих такому лицу обыкновенных </w:t>
      </w:r>
      <w:r w:rsidR="00ED02C2">
        <w:rPr>
          <w:rFonts w:ascii="Times New Roman" w:hAnsi="Times New Roman" w:cs="Times New Roman"/>
          <w:sz w:val="20"/>
          <w:szCs w:val="20"/>
        </w:rPr>
        <w:t xml:space="preserve">акций </w:t>
      </w:r>
      <w:r w:rsidRPr="007C64A6">
        <w:rPr>
          <w:rFonts w:ascii="Times New Roman" w:hAnsi="Times New Roman" w:cs="Times New Roman"/>
          <w:sz w:val="20"/>
          <w:szCs w:val="20"/>
        </w:rPr>
        <w:t xml:space="preserve">эмитента: </w:t>
      </w:r>
      <w:r w:rsidRPr="00BD0356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7011A">
        <w:rPr>
          <w:rFonts w:ascii="Times New Roman" w:hAnsi="Times New Roman" w:cs="Times New Roman"/>
          <w:sz w:val="20"/>
          <w:szCs w:val="20"/>
        </w:rPr>
        <w:t>конвертации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ему ценным бумагам, конвертируемы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 капитале подконтрольных эмитенту организаций, имеющих для него существенное значение, не имеет.</w:t>
      </w:r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Указанных родственных связей нет.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Лицо к указанным видам ответственности не привлекалось.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153C9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 w:rsidR="00931737" w:rsidRPr="00A153C9">
        <w:rPr>
          <w:rFonts w:ascii="Times New Roman" w:hAnsi="Times New Roman" w:cs="Times New Roman"/>
          <w:b/>
          <w:i/>
          <w:sz w:val="20"/>
          <w:szCs w:val="20"/>
        </w:rPr>
        <w:t>Ким Владимир Вячеславович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931737">
        <w:rPr>
          <w:rFonts w:ascii="Times New Roman" w:hAnsi="Times New Roman" w:cs="Times New Roman"/>
          <w:b/>
          <w:i/>
          <w:sz w:val="20"/>
          <w:szCs w:val="20"/>
        </w:rPr>
        <w:t>78</w:t>
      </w:r>
      <w:r w:rsidRPr="001A46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46CA" w:rsidRPr="003C6205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lastRenderedPageBreak/>
        <w:t xml:space="preserve">Сведения об уровне образования, квалификации, специальности: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 xml:space="preserve">высшее, </w:t>
      </w:r>
      <w:r w:rsidR="00A153C9">
        <w:rPr>
          <w:rFonts w:ascii="Times New Roman" w:hAnsi="Times New Roman" w:cs="Times New Roman"/>
          <w:b/>
          <w:i/>
          <w:sz w:val="20"/>
          <w:szCs w:val="20"/>
        </w:rPr>
        <w:t>Новгородский государственный университет имени Ярослава Мудрого г.</w:t>
      </w:r>
      <w:r w:rsidR="0006025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153C9">
        <w:rPr>
          <w:rFonts w:ascii="Times New Roman" w:hAnsi="Times New Roman" w:cs="Times New Roman"/>
          <w:b/>
          <w:i/>
          <w:sz w:val="20"/>
          <w:szCs w:val="20"/>
        </w:rPr>
        <w:t>Великий Новгород, магистр, управление персоналом, 2021.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совместительству:</w:t>
      </w:r>
    </w:p>
    <w:p w:rsidR="002870DE" w:rsidRDefault="002870DE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0946CA" w:rsidTr="00647815">
        <w:trPr>
          <w:jc w:val="center"/>
        </w:trPr>
        <w:tc>
          <w:tcPr>
            <w:tcW w:w="2072" w:type="dxa"/>
            <w:gridSpan w:val="2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CE5" w:rsidTr="00647815">
        <w:trPr>
          <w:jc w:val="center"/>
        </w:trPr>
        <w:tc>
          <w:tcPr>
            <w:tcW w:w="937" w:type="dxa"/>
          </w:tcPr>
          <w:p w:rsidR="00A84CE5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A84CE5" w:rsidRDefault="00A84CE5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A84CE5" w:rsidRDefault="00A84CE5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A84CE5" w:rsidRPr="00A84CE5" w:rsidRDefault="00A84CE5" w:rsidP="00A84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CE5">
              <w:rPr>
                <w:rFonts w:ascii="Times New Roman" w:hAnsi="Times New Roman" w:cs="Times New Roman"/>
                <w:sz w:val="20"/>
                <w:szCs w:val="20"/>
              </w:rPr>
              <w:t>Ведущий эксперт Управление антикоррупционной деятельности</w:t>
            </w:r>
            <w:r w:rsidR="002870DE">
              <w:rPr>
                <w:rFonts w:ascii="Times New Roman" w:hAnsi="Times New Roman" w:cs="Times New Roman"/>
                <w:sz w:val="20"/>
                <w:szCs w:val="20"/>
              </w:rPr>
              <w:t xml:space="preserve"> Департамента контроля и управления рисками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0946CA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0946CA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0946CA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Ревизионной комиссии</w:t>
            </w:r>
          </w:p>
        </w:tc>
      </w:tr>
    </w:tbl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принадлежащих такому лицу обыкновенных </w:t>
      </w:r>
      <w:r w:rsidR="00ED02C2">
        <w:rPr>
          <w:rFonts w:ascii="Times New Roman" w:hAnsi="Times New Roman" w:cs="Times New Roman"/>
          <w:sz w:val="20"/>
          <w:szCs w:val="20"/>
        </w:rPr>
        <w:t xml:space="preserve">акций </w:t>
      </w:r>
      <w:r w:rsidRPr="007C64A6">
        <w:rPr>
          <w:rFonts w:ascii="Times New Roman" w:hAnsi="Times New Roman" w:cs="Times New Roman"/>
          <w:sz w:val="20"/>
          <w:szCs w:val="20"/>
        </w:rPr>
        <w:t xml:space="preserve">эмитента: </w:t>
      </w:r>
      <w:r w:rsidRPr="00BD0356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7011A">
        <w:rPr>
          <w:rFonts w:ascii="Times New Roman" w:hAnsi="Times New Roman" w:cs="Times New Roman"/>
          <w:sz w:val="20"/>
          <w:szCs w:val="20"/>
        </w:rPr>
        <w:t>конвертации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ему ценным бумагам, конвертируемы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 капитале подконтрольных эмитенту организаций, имеющих для него существенное значение, не имеет.</w:t>
      </w:r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Указанных родственных связей нет.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Лицо к указанным видам ответственности не привлекалось.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36AA1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proofErr w:type="spellStart"/>
      <w:r w:rsidR="00931737" w:rsidRPr="00336AA1">
        <w:rPr>
          <w:rFonts w:ascii="Times New Roman" w:hAnsi="Times New Roman" w:cs="Times New Roman"/>
          <w:b/>
          <w:i/>
          <w:sz w:val="20"/>
          <w:szCs w:val="20"/>
        </w:rPr>
        <w:t>Бучис</w:t>
      </w:r>
      <w:proofErr w:type="spellEnd"/>
      <w:r w:rsidR="00931737" w:rsidRPr="00336AA1">
        <w:rPr>
          <w:rFonts w:ascii="Times New Roman" w:hAnsi="Times New Roman" w:cs="Times New Roman"/>
          <w:b/>
          <w:i/>
          <w:sz w:val="20"/>
          <w:szCs w:val="20"/>
        </w:rPr>
        <w:t xml:space="preserve"> Анна </w:t>
      </w:r>
      <w:proofErr w:type="spellStart"/>
      <w:r w:rsidR="00931737" w:rsidRPr="00336AA1">
        <w:rPr>
          <w:rFonts w:ascii="Times New Roman" w:hAnsi="Times New Roman" w:cs="Times New Roman"/>
          <w:b/>
          <w:i/>
          <w:sz w:val="20"/>
          <w:szCs w:val="20"/>
        </w:rPr>
        <w:t>Августасовна</w:t>
      </w:r>
      <w:proofErr w:type="spellEnd"/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931737">
        <w:rPr>
          <w:rFonts w:ascii="Times New Roman" w:hAnsi="Times New Roman" w:cs="Times New Roman"/>
          <w:b/>
          <w:i/>
          <w:sz w:val="20"/>
          <w:szCs w:val="20"/>
        </w:rPr>
        <w:t>82</w:t>
      </w:r>
      <w:r w:rsidRPr="001A464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46CA" w:rsidRPr="00336AA1" w:rsidRDefault="000946CA" w:rsidP="00336AA1">
      <w:pPr>
        <w:pStyle w:val="ad"/>
        <w:spacing w:before="0" w:beforeAutospacing="0" w:after="0" w:afterAutospacing="0"/>
        <w:jc w:val="both"/>
        <w:rPr>
          <w:b/>
          <w:i/>
          <w:sz w:val="20"/>
          <w:szCs w:val="20"/>
        </w:rPr>
      </w:pPr>
      <w:r w:rsidRPr="001A464C">
        <w:rPr>
          <w:sz w:val="20"/>
          <w:szCs w:val="20"/>
        </w:rPr>
        <w:t xml:space="preserve">Сведения об уровне образования, квалификации, специальности: </w:t>
      </w:r>
      <w:proofErr w:type="gramStart"/>
      <w:r w:rsidRPr="003C6205">
        <w:rPr>
          <w:b/>
          <w:i/>
          <w:sz w:val="20"/>
          <w:szCs w:val="20"/>
        </w:rPr>
        <w:t>высшее</w:t>
      </w:r>
      <w:proofErr w:type="gramEnd"/>
      <w:r w:rsidRPr="003C6205">
        <w:rPr>
          <w:b/>
          <w:i/>
          <w:sz w:val="20"/>
          <w:szCs w:val="20"/>
        </w:rPr>
        <w:t xml:space="preserve">, </w:t>
      </w:r>
      <w:r w:rsidR="00336AA1" w:rsidRPr="00336AA1">
        <w:rPr>
          <w:b/>
          <w:i/>
          <w:color w:val="2C2D2E"/>
          <w:sz w:val="20"/>
          <w:szCs w:val="20"/>
        </w:rPr>
        <w:t>Дальневосточный государственный аграрный университет г.</w:t>
      </w:r>
      <w:r w:rsidR="00060259">
        <w:rPr>
          <w:b/>
          <w:i/>
          <w:color w:val="2C2D2E"/>
          <w:sz w:val="20"/>
          <w:szCs w:val="20"/>
        </w:rPr>
        <w:t xml:space="preserve"> </w:t>
      </w:r>
      <w:r w:rsidR="00336AA1" w:rsidRPr="00336AA1">
        <w:rPr>
          <w:b/>
          <w:i/>
          <w:color w:val="2C2D2E"/>
          <w:sz w:val="20"/>
          <w:szCs w:val="20"/>
        </w:rPr>
        <w:t xml:space="preserve">Благовещенск, </w:t>
      </w:r>
      <w:r w:rsidR="00336AA1" w:rsidRPr="00336AA1">
        <w:rPr>
          <w:b/>
          <w:i/>
          <w:color w:val="2C2D2E"/>
          <w:sz w:val="20"/>
          <w:szCs w:val="20"/>
          <w:shd w:val="clear" w:color="auto" w:fill="FFFFFF"/>
        </w:rPr>
        <w:t>экономист, бухгалтерский учет и аудит.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совместительству:</w:t>
      </w:r>
    </w:p>
    <w:p w:rsidR="002870DE" w:rsidRDefault="002870DE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0946CA" w:rsidTr="00647815">
        <w:trPr>
          <w:jc w:val="center"/>
        </w:trPr>
        <w:tc>
          <w:tcPr>
            <w:tcW w:w="2072" w:type="dxa"/>
            <w:gridSpan w:val="2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401" w:rsidTr="00647815">
        <w:trPr>
          <w:jc w:val="center"/>
        </w:trPr>
        <w:tc>
          <w:tcPr>
            <w:tcW w:w="937" w:type="dxa"/>
          </w:tcPr>
          <w:p w:rsidR="00BB2401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BB2401" w:rsidRDefault="00BB2401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BB2401" w:rsidRDefault="00BB2401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BB2401" w:rsidRDefault="00BB2401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4CE5">
              <w:rPr>
                <w:rFonts w:ascii="Times New Roman" w:hAnsi="Times New Roman" w:cs="Times New Roman"/>
                <w:sz w:val="20"/>
                <w:szCs w:val="20"/>
              </w:rPr>
              <w:t>Ведущий эксперт Управление антикоррупционной деятельности</w:t>
            </w:r>
            <w:r w:rsidR="002870DE">
              <w:rPr>
                <w:rFonts w:ascii="Times New Roman" w:hAnsi="Times New Roman" w:cs="Times New Roman"/>
                <w:sz w:val="20"/>
                <w:szCs w:val="20"/>
              </w:rPr>
              <w:t xml:space="preserve"> Департамента контроля и управления рисками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0946CA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0946CA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0946CA" w:rsidRDefault="00BD0356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Ревизионной комиссии</w:t>
            </w:r>
          </w:p>
        </w:tc>
      </w:tr>
    </w:tbl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принадлежащих такому лицу обыкновенных </w:t>
      </w:r>
      <w:r w:rsidR="00ED02C2">
        <w:rPr>
          <w:rFonts w:ascii="Times New Roman" w:hAnsi="Times New Roman" w:cs="Times New Roman"/>
          <w:sz w:val="20"/>
          <w:szCs w:val="20"/>
        </w:rPr>
        <w:t xml:space="preserve">акций </w:t>
      </w:r>
      <w:r w:rsidRPr="007C64A6">
        <w:rPr>
          <w:rFonts w:ascii="Times New Roman" w:hAnsi="Times New Roman" w:cs="Times New Roman"/>
          <w:sz w:val="20"/>
          <w:szCs w:val="20"/>
        </w:rPr>
        <w:t xml:space="preserve">эмитента: </w:t>
      </w:r>
      <w:r w:rsidRPr="00BD0356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7011A">
        <w:rPr>
          <w:rFonts w:ascii="Times New Roman" w:hAnsi="Times New Roman" w:cs="Times New Roman"/>
          <w:sz w:val="20"/>
          <w:szCs w:val="20"/>
        </w:rPr>
        <w:t>конвертации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ему ценным бумагам, конвертируемы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</w:t>
      </w:r>
      <w:r w:rsidRPr="007C64A6">
        <w:rPr>
          <w:rFonts w:ascii="Times New Roman" w:hAnsi="Times New Roman" w:cs="Times New Roman"/>
          <w:sz w:val="20"/>
          <w:szCs w:val="20"/>
        </w:rPr>
        <w:lastRenderedPageBreak/>
        <w:t>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 капитале подконтрольных эмитенту организаций, имеющих для него существенное значение, не имеет.</w:t>
      </w:r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Указанных родственных связей нет.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Лицо к указанным видам ответственности не привлекалось.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870DE" w:rsidRDefault="002870DE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r w:rsidR="00931737" w:rsidRPr="00931737">
        <w:rPr>
          <w:rFonts w:ascii="Times New Roman" w:hAnsi="Times New Roman" w:cs="Times New Roman"/>
          <w:b/>
          <w:i/>
          <w:sz w:val="20"/>
          <w:szCs w:val="20"/>
        </w:rPr>
        <w:t>Арсентьева Светлана Геннадьевна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Год рождения: </w:t>
      </w:r>
      <w:r w:rsidRPr="003C6205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931737" w:rsidRPr="00931737">
        <w:rPr>
          <w:rFonts w:ascii="Times New Roman" w:hAnsi="Times New Roman" w:cs="Times New Roman"/>
          <w:b/>
          <w:i/>
          <w:sz w:val="20"/>
          <w:szCs w:val="20"/>
        </w:rPr>
        <w:t>75</w:t>
      </w:r>
    </w:p>
    <w:p w:rsidR="000946CA" w:rsidRPr="00B163A8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 xml:space="preserve">Сведения об уровне образования, квалификации, специальности: </w:t>
      </w:r>
      <w:proofErr w:type="gramStart"/>
      <w:r w:rsidRPr="003C6205">
        <w:rPr>
          <w:rFonts w:ascii="Times New Roman" w:hAnsi="Times New Roman" w:cs="Times New Roman"/>
          <w:b/>
          <w:i/>
          <w:sz w:val="20"/>
          <w:szCs w:val="20"/>
        </w:rPr>
        <w:t>высшее</w:t>
      </w:r>
      <w:proofErr w:type="gramEnd"/>
      <w:r w:rsidRPr="003C6205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B163A8" w:rsidRPr="00B163A8">
        <w:rPr>
          <w:rFonts w:ascii="Times New Roman" w:hAnsi="Times New Roman" w:cs="Times New Roman"/>
          <w:b/>
          <w:i/>
          <w:sz w:val="20"/>
          <w:szCs w:val="20"/>
        </w:rPr>
        <w:t>Пермский государственный технический университет, Экономист-менеджер, экономика и банковская деятельность.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A464C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совместительству:</w:t>
      </w:r>
    </w:p>
    <w:p w:rsidR="00CF2D42" w:rsidRDefault="00CF2D42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0946CA" w:rsidTr="00647815">
        <w:trPr>
          <w:jc w:val="center"/>
        </w:trPr>
        <w:tc>
          <w:tcPr>
            <w:tcW w:w="2072" w:type="dxa"/>
            <w:gridSpan w:val="2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0946CA" w:rsidRPr="003B52D2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0946CA" w:rsidRDefault="000946CA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D42" w:rsidTr="00647815">
        <w:trPr>
          <w:jc w:val="center"/>
        </w:trPr>
        <w:tc>
          <w:tcPr>
            <w:tcW w:w="937" w:type="dxa"/>
          </w:tcPr>
          <w:p w:rsidR="00CF2D42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CF2D42" w:rsidRDefault="00CF2D42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CF2D42" w:rsidRDefault="00CF2D42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CF2D42" w:rsidRPr="00CF2D42" w:rsidRDefault="00CF2D42" w:rsidP="00CF2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D42">
              <w:rPr>
                <w:rFonts w:ascii="Times New Roman" w:hAnsi="Times New Roman" w:cs="Times New Roman"/>
                <w:sz w:val="20"/>
                <w:szCs w:val="20"/>
              </w:rPr>
              <w:t xml:space="preserve">Главный эксперт Управление организации системы внутреннего контроля и управления рисками </w:t>
            </w:r>
            <w:r w:rsidR="002870DE">
              <w:rPr>
                <w:rFonts w:ascii="Times New Roman" w:hAnsi="Times New Roman" w:cs="Times New Roman"/>
                <w:sz w:val="20"/>
                <w:szCs w:val="20"/>
              </w:rPr>
              <w:t xml:space="preserve"> Департамента контроля и управления рисками</w:t>
            </w:r>
          </w:p>
        </w:tc>
      </w:tr>
      <w:tr w:rsidR="000946CA" w:rsidTr="00647815">
        <w:trPr>
          <w:jc w:val="center"/>
        </w:trPr>
        <w:tc>
          <w:tcPr>
            <w:tcW w:w="937" w:type="dxa"/>
          </w:tcPr>
          <w:p w:rsidR="000946CA" w:rsidRDefault="00060259" w:rsidP="00060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5" w:type="dxa"/>
          </w:tcPr>
          <w:p w:rsidR="000946CA" w:rsidRDefault="000946CA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0946CA" w:rsidRDefault="00CB7FAF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0946CA" w:rsidRDefault="00CB7FAF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 Ревизионной комиссии</w:t>
            </w:r>
          </w:p>
        </w:tc>
      </w:tr>
    </w:tbl>
    <w:p w:rsidR="002870DE" w:rsidRDefault="002870DE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>Доля участия лица в уставном капитале эмитента/доля принадлежащих такому лицу обыкновенных</w:t>
      </w:r>
      <w:r w:rsidR="00ED02C2">
        <w:rPr>
          <w:rFonts w:ascii="Times New Roman" w:hAnsi="Times New Roman" w:cs="Times New Roman"/>
          <w:sz w:val="20"/>
          <w:szCs w:val="20"/>
        </w:rPr>
        <w:t xml:space="preserve"> акций </w:t>
      </w:r>
      <w:r w:rsidRPr="007C64A6">
        <w:rPr>
          <w:rFonts w:ascii="Times New Roman" w:hAnsi="Times New Roman" w:cs="Times New Roman"/>
          <w:sz w:val="20"/>
          <w:szCs w:val="20"/>
        </w:rPr>
        <w:t xml:space="preserve"> эмитента: </w:t>
      </w:r>
      <w:r w:rsidRPr="00CB7FAF">
        <w:rPr>
          <w:rFonts w:ascii="Times New Roman" w:hAnsi="Times New Roman" w:cs="Times New Roman"/>
          <w:b/>
          <w:i/>
          <w:sz w:val="20"/>
          <w:szCs w:val="20"/>
        </w:rPr>
        <w:t>Доли участия в уставном капитале эмитента/обыкновенных акций эмитента не имеет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7011A">
        <w:rPr>
          <w:rFonts w:ascii="Times New Roman" w:hAnsi="Times New Roman" w:cs="Times New Roman"/>
          <w:sz w:val="20"/>
          <w:szCs w:val="20"/>
        </w:rPr>
        <w:t>конвертации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ему ценным бумагам, конвертируемы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sz w:val="20"/>
          <w:szCs w:val="20"/>
        </w:rPr>
        <w:t xml:space="preserve">в акции эмитента: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эмитент не осуществлял выпуск ценных бумаг, конвертируемых в акции. </w:t>
      </w:r>
    </w:p>
    <w:p w:rsidR="000946CA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 капитале подконтрольных эмитенту организаций, имеющих для него существенное значение, не имеет.</w:t>
      </w:r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7C64A6">
        <w:rPr>
          <w:rFonts w:ascii="Times New Roman" w:hAnsi="Times New Roman" w:cs="Times New Roman"/>
          <w:sz w:val="20"/>
          <w:szCs w:val="20"/>
        </w:rP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proofErr w:type="gramEnd"/>
      <w:r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Указанных родственных связей нет.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 xml:space="preserve">Лицо к указанным видам ответственности не привлекалось. </w:t>
      </w:r>
    </w:p>
    <w:p w:rsidR="000946CA" w:rsidRPr="007C64A6" w:rsidRDefault="000946CA" w:rsidP="000946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C64A6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  <w:r w:rsidRPr="007C64A6">
        <w:rPr>
          <w:rFonts w:ascii="Times New Roman" w:hAnsi="Times New Roman" w:cs="Times New Roman"/>
          <w:b/>
          <w:i/>
          <w:sz w:val="20"/>
          <w:szCs w:val="20"/>
        </w:rPr>
        <w:t>Лицо указанных должностей не занимало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946CA" w:rsidRDefault="000946CA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0A9B">
        <w:rPr>
          <w:rFonts w:ascii="Times New Roman" w:hAnsi="Times New Roman" w:cs="Times New Roman"/>
          <w:b/>
          <w:sz w:val="20"/>
          <w:szCs w:val="20"/>
        </w:rPr>
        <w:t xml:space="preserve">Информация о лицах, ответственных за организацию и осуществление управления рисками, контроль финансово-хозяйственной деятельностью, внутреннего контроля и внутреннего аудита. </w:t>
      </w: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60A9B">
        <w:rPr>
          <w:rFonts w:ascii="Times New Roman" w:hAnsi="Times New Roman" w:cs="Times New Roman"/>
          <w:b/>
          <w:i/>
          <w:sz w:val="20"/>
          <w:szCs w:val="20"/>
        </w:rPr>
        <w:t xml:space="preserve">Оценка эффективности системы внутреннего контроля и управления рисками, оценка корпоративного управления в ходе проведения аудиторских проверок в отчетном периоде осуществлялась Внутренним аудитором Общества. </w:t>
      </w:r>
    </w:p>
    <w:p w:rsidR="009A6410" w:rsidRDefault="009A6410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60A9B">
        <w:rPr>
          <w:rFonts w:ascii="Times New Roman" w:hAnsi="Times New Roman" w:cs="Times New Roman"/>
          <w:sz w:val="20"/>
          <w:szCs w:val="20"/>
        </w:rPr>
        <w:t xml:space="preserve">Наименование должности руководителя структурного подразделения: </w:t>
      </w:r>
      <w:r w:rsidRPr="00B60A9B">
        <w:rPr>
          <w:rFonts w:ascii="Times New Roman" w:hAnsi="Times New Roman" w:cs="Times New Roman"/>
          <w:b/>
          <w:i/>
          <w:sz w:val="20"/>
          <w:szCs w:val="20"/>
        </w:rPr>
        <w:t>Внутренний аудитор</w:t>
      </w:r>
      <w:r w:rsidRPr="00B60A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6410" w:rsidRDefault="009A6410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62781">
        <w:rPr>
          <w:rFonts w:ascii="Times New Roman" w:hAnsi="Times New Roman" w:cs="Times New Roman"/>
          <w:sz w:val="20"/>
          <w:szCs w:val="20"/>
        </w:rPr>
        <w:t xml:space="preserve">Фамилия, имя, отчество: </w:t>
      </w:r>
      <w:proofErr w:type="spellStart"/>
      <w:r w:rsidR="00F90F7B" w:rsidRPr="00662781">
        <w:rPr>
          <w:rFonts w:ascii="Times New Roman" w:hAnsi="Times New Roman" w:cs="Times New Roman"/>
          <w:b/>
          <w:i/>
          <w:sz w:val="20"/>
          <w:szCs w:val="20"/>
        </w:rPr>
        <w:t>Худолей</w:t>
      </w:r>
      <w:proofErr w:type="spellEnd"/>
      <w:r w:rsidR="00F90F7B" w:rsidRPr="00662781">
        <w:rPr>
          <w:rFonts w:ascii="Times New Roman" w:hAnsi="Times New Roman" w:cs="Times New Roman"/>
          <w:b/>
          <w:i/>
          <w:sz w:val="20"/>
          <w:szCs w:val="20"/>
        </w:rPr>
        <w:t xml:space="preserve"> Наталья Николаевна</w:t>
      </w:r>
      <w:r w:rsidRPr="00B60A9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60A9B">
        <w:rPr>
          <w:rFonts w:ascii="Times New Roman" w:hAnsi="Times New Roman" w:cs="Times New Roman"/>
          <w:sz w:val="20"/>
          <w:szCs w:val="20"/>
        </w:rPr>
        <w:t>Год рождения</w:t>
      </w:r>
      <w:r w:rsidRPr="00610043">
        <w:rPr>
          <w:rFonts w:ascii="Times New Roman" w:hAnsi="Times New Roman" w:cs="Times New Roman"/>
          <w:sz w:val="20"/>
          <w:szCs w:val="20"/>
        </w:rPr>
        <w:t xml:space="preserve">: </w:t>
      </w:r>
      <w:r w:rsidRPr="00610043">
        <w:rPr>
          <w:rFonts w:ascii="Times New Roman" w:hAnsi="Times New Roman" w:cs="Times New Roman"/>
          <w:b/>
          <w:i/>
          <w:sz w:val="20"/>
          <w:szCs w:val="20"/>
        </w:rPr>
        <w:t>19</w:t>
      </w:r>
      <w:r w:rsidR="00610043" w:rsidRPr="00610043">
        <w:rPr>
          <w:rFonts w:ascii="Times New Roman" w:hAnsi="Times New Roman" w:cs="Times New Roman"/>
          <w:b/>
          <w:i/>
          <w:sz w:val="20"/>
          <w:szCs w:val="20"/>
        </w:rPr>
        <w:t>86</w:t>
      </w:r>
      <w:r w:rsidRPr="00B60A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60A9B">
        <w:rPr>
          <w:rFonts w:ascii="Times New Roman" w:hAnsi="Times New Roman" w:cs="Times New Roman"/>
          <w:sz w:val="20"/>
          <w:szCs w:val="20"/>
        </w:rPr>
        <w:t>Сведения об уровне образования, квалификации, специальности</w:t>
      </w:r>
      <w:r w:rsidRPr="00610043">
        <w:rPr>
          <w:rFonts w:ascii="Times New Roman" w:hAnsi="Times New Roman" w:cs="Times New Roman"/>
          <w:sz w:val="20"/>
          <w:szCs w:val="20"/>
        </w:rPr>
        <w:t xml:space="preserve">: </w:t>
      </w:r>
      <w:r w:rsidR="00662781" w:rsidRPr="00B40709">
        <w:rPr>
          <w:rFonts w:ascii="Times New Roman" w:hAnsi="Times New Roman" w:cs="Times New Roman"/>
          <w:b/>
          <w:i/>
          <w:sz w:val="20"/>
          <w:szCs w:val="20"/>
        </w:rPr>
        <w:t>высшее,</w:t>
      </w:r>
      <w:r w:rsidR="00662781" w:rsidRPr="00B60A9B">
        <w:rPr>
          <w:rFonts w:ascii="Times New Roman" w:hAnsi="Times New Roman" w:cs="Times New Roman"/>
          <w:sz w:val="20"/>
          <w:szCs w:val="20"/>
        </w:rPr>
        <w:t xml:space="preserve"> </w:t>
      </w:r>
      <w:r w:rsidR="00662781" w:rsidRPr="00913040">
        <w:rPr>
          <w:rFonts w:ascii="Times New Roman" w:hAnsi="Times New Roman" w:cs="Times New Roman"/>
          <w:b/>
          <w:bCs/>
          <w:i/>
          <w:iCs/>
          <w:sz w:val="20"/>
          <w:szCs w:val="20"/>
        </w:rPr>
        <w:t>ХГУ им. Н.Ф. Катанова Инженерно-технический факультет, специальность «Городское строительство и хозяйство», квалификация инженер</w:t>
      </w:r>
      <w:r w:rsidR="00662781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</w:p>
    <w:p w:rsidR="00B60A9B" w:rsidRPr="00B60A9B" w:rsidRDefault="00B60A9B" w:rsidP="00A205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60A9B">
        <w:rPr>
          <w:rFonts w:ascii="Times New Roman" w:hAnsi="Times New Roman" w:cs="Times New Roman"/>
          <w:sz w:val="20"/>
          <w:szCs w:val="20"/>
        </w:rPr>
        <w:t>Все должности, которые лицо занимает или занимало в эмитенте и в органах управления других организаций за последние три года в хронологическом порядке, в том числе по совместительству: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135"/>
        <w:gridCol w:w="3402"/>
        <w:gridCol w:w="3040"/>
      </w:tblGrid>
      <w:tr w:rsidR="00B60A9B" w:rsidTr="00647815">
        <w:trPr>
          <w:jc w:val="center"/>
        </w:trPr>
        <w:tc>
          <w:tcPr>
            <w:tcW w:w="2072" w:type="dxa"/>
            <w:gridSpan w:val="2"/>
          </w:tcPr>
          <w:p w:rsidR="00B60A9B" w:rsidRPr="003B52D2" w:rsidRDefault="00B60A9B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3402" w:type="dxa"/>
            <w:vMerge w:val="restart"/>
          </w:tcPr>
          <w:p w:rsidR="00B60A9B" w:rsidRPr="003B52D2" w:rsidRDefault="00B60A9B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040" w:type="dxa"/>
            <w:vMerge w:val="restart"/>
          </w:tcPr>
          <w:p w:rsidR="00B60A9B" w:rsidRPr="003B52D2" w:rsidRDefault="00B60A9B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B60A9B" w:rsidTr="00647815">
        <w:trPr>
          <w:jc w:val="center"/>
        </w:trPr>
        <w:tc>
          <w:tcPr>
            <w:tcW w:w="937" w:type="dxa"/>
          </w:tcPr>
          <w:p w:rsidR="00B60A9B" w:rsidRPr="003B52D2" w:rsidRDefault="00B60A9B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135" w:type="dxa"/>
          </w:tcPr>
          <w:p w:rsidR="00B60A9B" w:rsidRPr="003B52D2" w:rsidRDefault="00B60A9B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D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3402" w:type="dxa"/>
            <w:vMerge/>
          </w:tcPr>
          <w:p w:rsidR="00B60A9B" w:rsidRDefault="00B60A9B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vMerge/>
          </w:tcPr>
          <w:p w:rsidR="00B60A9B" w:rsidRDefault="00B60A9B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933" w:rsidTr="00647815">
        <w:trPr>
          <w:jc w:val="center"/>
        </w:trPr>
        <w:tc>
          <w:tcPr>
            <w:tcW w:w="937" w:type="dxa"/>
          </w:tcPr>
          <w:p w:rsidR="00B85933" w:rsidRDefault="00E61850" w:rsidP="00F90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5" w:type="dxa"/>
          </w:tcPr>
          <w:p w:rsidR="00B85933" w:rsidRDefault="00E61850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B85933" w:rsidRDefault="00E61850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40" w:type="dxa"/>
          </w:tcPr>
          <w:p w:rsidR="00E61850" w:rsidRPr="00E61850" w:rsidRDefault="00E61850" w:rsidP="00E61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эксперт </w:t>
            </w:r>
            <w:r w:rsidRPr="00E61850">
              <w:rPr>
                <w:rFonts w:ascii="Times New Roman" w:hAnsi="Times New Roman" w:cs="Times New Roman"/>
                <w:sz w:val="20"/>
                <w:szCs w:val="20"/>
              </w:rPr>
              <w:t>Управление аудита Центра</w:t>
            </w:r>
          </w:p>
          <w:p w:rsidR="00B85933" w:rsidRDefault="00B85933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0A9B" w:rsidTr="00647815">
        <w:trPr>
          <w:jc w:val="center"/>
        </w:trPr>
        <w:tc>
          <w:tcPr>
            <w:tcW w:w="937" w:type="dxa"/>
          </w:tcPr>
          <w:p w:rsidR="00B60A9B" w:rsidRDefault="00B60A9B" w:rsidP="00F90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90F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B60A9B" w:rsidRDefault="00B60A9B" w:rsidP="006478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настоящее время</w:t>
            </w:r>
          </w:p>
        </w:tc>
        <w:tc>
          <w:tcPr>
            <w:tcW w:w="3402" w:type="dxa"/>
          </w:tcPr>
          <w:p w:rsidR="00B60A9B" w:rsidRDefault="00B60A9B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«Передвижная энергетика»</w:t>
            </w:r>
          </w:p>
        </w:tc>
        <w:tc>
          <w:tcPr>
            <w:tcW w:w="3040" w:type="dxa"/>
          </w:tcPr>
          <w:p w:rsidR="00B60A9B" w:rsidRDefault="00B60A9B" w:rsidP="00647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аудитор</w:t>
            </w:r>
          </w:p>
        </w:tc>
      </w:tr>
    </w:tbl>
    <w:p w:rsidR="00E61850" w:rsidRDefault="00E61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60A9B" w:rsidRPr="0057533F" w:rsidRDefault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7533F">
        <w:rPr>
          <w:rFonts w:ascii="Times New Roman" w:hAnsi="Times New Roman" w:cs="Times New Roman"/>
          <w:sz w:val="20"/>
          <w:szCs w:val="20"/>
        </w:rPr>
        <w:t xml:space="preserve">Доля участия лица в уставном капитале эмитента/доля принадлежащих такому лицу обыкновенных акций эмитента: </w:t>
      </w:r>
      <w:r w:rsidRPr="0057533F">
        <w:rPr>
          <w:rFonts w:ascii="Times New Roman" w:hAnsi="Times New Roman" w:cs="Times New Roman"/>
          <w:b/>
          <w:i/>
          <w:sz w:val="20"/>
          <w:szCs w:val="20"/>
        </w:rPr>
        <w:t>Доли  участия в уставном капитале  эмитента/обыкновенных акций эмитента не имеет.</w:t>
      </w:r>
    </w:p>
    <w:p w:rsidR="00F90F7B" w:rsidRPr="0057533F" w:rsidRDefault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7533F">
        <w:rPr>
          <w:rFonts w:ascii="Times New Roman" w:hAnsi="Times New Roman" w:cs="Times New Roman"/>
          <w:sz w:val="20"/>
          <w:szCs w:val="20"/>
        </w:rPr>
        <w:t xml:space="preserve">Количество акций эмитента каждой категории (типа), которые могут быть приобретены лицом в результате </w:t>
      </w:r>
      <w:r w:rsidR="00D7011A">
        <w:rPr>
          <w:rFonts w:ascii="Times New Roman" w:hAnsi="Times New Roman" w:cs="Times New Roman"/>
          <w:sz w:val="20"/>
          <w:szCs w:val="20"/>
        </w:rPr>
        <w:t>конвертации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принадлежащи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ему ценным бумагам, конвертируемы</w:t>
      </w:r>
      <w:r w:rsidR="00D7011A">
        <w:rPr>
          <w:rFonts w:ascii="Times New Roman" w:hAnsi="Times New Roman" w:cs="Times New Roman"/>
          <w:sz w:val="20"/>
          <w:szCs w:val="20"/>
        </w:rPr>
        <w:t>х</w:t>
      </w:r>
      <w:r w:rsidR="00D7011A" w:rsidRPr="007C64A6">
        <w:rPr>
          <w:rFonts w:ascii="Times New Roman" w:hAnsi="Times New Roman" w:cs="Times New Roman"/>
          <w:sz w:val="20"/>
          <w:szCs w:val="20"/>
        </w:rPr>
        <w:t xml:space="preserve"> </w:t>
      </w:r>
      <w:r w:rsidRPr="0057533F">
        <w:rPr>
          <w:rFonts w:ascii="Times New Roman" w:hAnsi="Times New Roman" w:cs="Times New Roman"/>
          <w:sz w:val="20"/>
          <w:szCs w:val="20"/>
        </w:rPr>
        <w:t>в акции эмитента</w:t>
      </w:r>
      <w:r w:rsidRPr="0057533F">
        <w:rPr>
          <w:rFonts w:ascii="Times New Roman" w:hAnsi="Times New Roman" w:cs="Times New Roman"/>
          <w:b/>
          <w:i/>
          <w:sz w:val="20"/>
          <w:szCs w:val="20"/>
        </w:rPr>
        <w:t>: эмитент не осуществлял выпуск ценных бумаг, конвертируемых в акции</w:t>
      </w:r>
      <w:r w:rsidRPr="0057533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9137D" w:rsidRDefault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7533F">
        <w:rPr>
          <w:rFonts w:ascii="Times New Roman" w:hAnsi="Times New Roman" w:cs="Times New Roman"/>
          <w:sz w:val="20"/>
          <w:szCs w:val="20"/>
        </w:rPr>
        <w:t>Доля участия лица в уставном капитале подконтрольных эмитенту организаций, имеющих для него существенное значение/доля принадлежащих такому лицу обыкновенных акций подконтрольных эмитенту акционерных обществ, имеющих для эмитента существенное значение, и количество акций указанных акционерных обществ каждой категории (типа), которые могут быть приобретены таким лицом в результате конвертации принадлежащих ему ценных бумаг, конвертируемых в акции:</w:t>
      </w:r>
      <w:proofErr w:type="gramEnd"/>
      <w:r w:rsidRPr="0057533F">
        <w:rPr>
          <w:rFonts w:ascii="Times New Roman" w:hAnsi="Times New Roman" w:cs="Times New Roman"/>
          <w:sz w:val="20"/>
          <w:szCs w:val="20"/>
        </w:rPr>
        <w:t xml:space="preserve"> </w:t>
      </w:r>
      <w:r w:rsidRPr="0057533F">
        <w:rPr>
          <w:rFonts w:ascii="Times New Roman" w:hAnsi="Times New Roman" w:cs="Times New Roman"/>
          <w:b/>
          <w:i/>
          <w:sz w:val="20"/>
          <w:szCs w:val="20"/>
        </w:rPr>
        <w:t>Доли участия/обыкновенных акций в уставном капитале подконтрольных эмитенту организаций, имеющих для него существенное значение, не имеет.</w:t>
      </w:r>
      <w:r w:rsidRPr="0057533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0F7B" w:rsidRPr="0057533F" w:rsidRDefault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7533F">
        <w:rPr>
          <w:rFonts w:ascii="Times New Roman" w:hAnsi="Times New Roman" w:cs="Times New Roman"/>
          <w:sz w:val="20"/>
          <w:szCs w:val="20"/>
        </w:rPr>
        <w:t>Характер родственных связей (супруги, родители, дети, усыновители, усыновленные, родные братья и сестры, дедушки, бабушки, внуки) с лицами, входящими в состав органов управления эмитента и (или) органов контроля за финансово-хозяйственной деятельностью эмитента:</w:t>
      </w:r>
      <w:proofErr w:type="gramEnd"/>
      <w:r w:rsidRPr="0057533F">
        <w:rPr>
          <w:rFonts w:ascii="Times New Roman" w:hAnsi="Times New Roman" w:cs="Times New Roman"/>
          <w:sz w:val="20"/>
          <w:szCs w:val="20"/>
        </w:rPr>
        <w:t xml:space="preserve"> </w:t>
      </w:r>
      <w:r w:rsidRPr="0057533F">
        <w:rPr>
          <w:rFonts w:ascii="Times New Roman" w:hAnsi="Times New Roman" w:cs="Times New Roman"/>
          <w:b/>
          <w:i/>
          <w:sz w:val="20"/>
          <w:szCs w:val="20"/>
        </w:rPr>
        <w:t>Указанных родственных связей нет</w:t>
      </w:r>
      <w:r w:rsidRPr="0057533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90F7B" w:rsidRPr="0057533F" w:rsidRDefault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7533F">
        <w:rPr>
          <w:rFonts w:ascii="Times New Roman" w:hAnsi="Times New Roman" w:cs="Times New Roman"/>
          <w:sz w:val="20"/>
          <w:szCs w:val="20"/>
        </w:rPr>
        <w:t xml:space="preserve">Сведения о привлечении к административной ответственности за правонарушения в области финансов, налогов и сборов, страхования, рынка ценных бумаг или к уголовной ответственности (о наличии судимости) за преступления в сфере экономики и (или) за преступления против государственной власти: </w:t>
      </w:r>
      <w:r w:rsidRPr="0057533F">
        <w:rPr>
          <w:rFonts w:ascii="Times New Roman" w:hAnsi="Times New Roman" w:cs="Times New Roman"/>
          <w:b/>
          <w:i/>
          <w:sz w:val="20"/>
          <w:szCs w:val="20"/>
        </w:rPr>
        <w:t>Лицо к указанным видам ответственности не привлекалось.</w:t>
      </w:r>
      <w:r w:rsidRPr="0057533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0F7B" w:rsidRDefault="00F90F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7533F">
        <w:rPr>
          <w:rFonts w:ascii="Times New Roman" w:hAnsi="Times New Roman" w:cs="Times New Roman"/>
          <w:sz w:val="20"/>
          <w:szCs w:val="20"/>
        </w:rPr>
        <w:t xml:space="preserve">Сведения о занятии лицом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статьей 27 Федерального закона «О несостоятельности (банкротстве)»: </w:t>
      </w:r>
      <w:r w:rsidRPr="0057533F">
        <w:rPr>
          <w:rFonts w:ascii="Times New Roman" w:hAnsi="Times New Roman" w:cs="Times New Roman"/>
          <w:b/>
          <w:i/>
          <w:sz w:val="20"/>
          <w:szCs w:val="20"/>
        </w:rPr>
        <w:t xml:space="preserve">Лицо указанных должностей не занимало. </w:t>
      </w:r>
    </w:p>
    <w:p w:rsidR="0093355A" w:rsidRPr="0093355A" w:rsidRDefault="009335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 xml:space="preserve">Изменения в составе информации настоящего пункта отчета эмитента в период между датой окончания отчетного периода и датой раскрытия консолидированной финансовой отчетности: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изменений в составе информации настоящего пункта между отчетной датой и датой раскрытия соответствующей отчетности, на основе которой в отчете эмитента раскрывается информация о финансово-хозяйственной деятельности эмитента, не происходило.</w:t>
      </w:r>
    </w:p>
    <w:p w:rsidR="00AA4A08" w:rsidRDefault="00AA4A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A4A08" w:rsidRPr="0009137D" w:rsidRDefault="00AA4A08" w:rsidP="0009137D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57" w:name="_Toc226107599"/>
      <w:bookmarkStart w:id="58" w:name="_Toc226108969"/>
      <w:bookmarkStart w:id="59" w:name="_Toc238484361"/>
      <w:r w:rsidRPr="0009137D">
        <w:rPr>
          <w:rFonts w:ascii="Times New Roman" w:hAnsi="Times New Roman" w:cs="Times New Roman"/>
          <w:color w:val="auto"/>
          <w:sz w:val="20"/>
          <w:szCs w:val="20"/>
        </w:rPr>
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  <w:bookmarkEnd w:id="57"/>
      <w:bookmarkEnd w:id="58"/>
      <w:bookmarkEnd w:id="59"/>
      <w:r w:rsidRPr="0009137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AA4A08" w:rsidRPr="00AA4A08" w:rsidRDefault="00AA4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4A08">
        <w:rPr>
          <w:rFonts w:ascii="Times New Roman" w:hAnsi="Times New Roman" w:cs="Times New Roman"/>
          <w:sz w:val="20"/>
          <w:szCs w:val="20"/>
        </w:rPr>
        <w:t xml:space="preserve">Сведения о заключении соглашений или обязательств, предусматривающих право участия работников эмитента и </w:t>
      </w:r>
      <w:proofErr w:type="gramStart"/>
      <w:r w:rsidRPr="00AA4A08">
        <w:rPr>
          <w:rFonts w:ascii="Times New Roman" w:hAnsi="Times New Roman" w:cs="Times New Roman"/>
          <w:sz w:val="20"/>
          <w:szCs w:val="20"/>
        </w:rPr>
        <w:t>работников</w:t>
      </w:r>
      <w:proofErr w:type="gramEnd"/>
      <w:r w:rsidRPr="00AA4A08">
        <w:rPr>
          <w:rFonts w:ascii="Times New Roman" w:hAnsi="Times New Roman" w:cs="Times New Roman"/>
          <w:sz w:val="20"/>
          <w:szCs w:val="20"/>
        </w:rPr>
        <w:t xml:space="preserve"> подконтрольных эмитенту организаций в уставном капитале эмитента, их общий объем, а также совокупная доля участия в уставном капитале эмитента (совокупное количество обыкновенных акций эмитента - акционерного общества), которая может быть приобретена (которое может быть приобретено) по таким соглашениям или обязательствам работниками эмитента и работниками подконтрольных эмитенту организаций, или указывается на отсутствие таких соглашений или обязательств: </w:t>
      </w:r>
      <w:r w:rsidRPr="00AA4A08">
        <w:rPr>
          <w:rFonts w:ascii="Times New Roman" w:hAnsi="Times New Roman" w:cs="Times New Roman"/>
          <w:b/>
          <w:i/>
          <w:sz w:val="20"/>
          <w:szCs w:val="20"/>
        </w:rPr>
        <w:t>эмитент не имеет соглашений или обязательств, предусматривающих право участия работников эмитента или работников подконтрольных организаций в уставном капитале эмитента</w:t>
      </w:r>
      <w:r w:rsidRPr="00AA4A0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A4A08" w:rsidRPr="00AA4A08" w:rsidRDefault="00AA4A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A4A08">
        <w:rPr>
          <w:rFonts w:ascii="Times New Roman" w:hAnsi="Times New Roman" w:cs="Times New Roman"/>
          <w:sz w:val="20"/>
          <w:szCs w:val="20"/>
        </w:rPr>
        <w:lastRenderedPageBreak/>
        <w:t xml:space="preserve">Сведения о предоставлении или возможности предоставления работникам эмитента и работникам подконтрольных эмитенту организаций опционов эмитента: </w:t>
      </w:r>
      <w:r w:rsidRPr="00AA4A08">
        <w:rPr>
          <w:rFonts w:ascii="Times New Roman" w:hAnsi="Times New Roman" w:cs="Times New Roman"/>
          <w:b/>
          <w:i/>
          <w:sz w:val="20"/>
          <w:szCs w:val="20"/>
        </w:rPr>
        <w:t xml:space="preserve">эмитентом не принималось решений о выпуске опционов. </w:t>
      </w:r>
    </w:p>
    <w:p w:rsidR="00AA4A08" w:rsidRDefault="00AA4A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A4A08">
        <w:rPr>
          <w:rFonts w:ascii="Times New Roman" w:hAnsi="Times New Roman" w:cs="Times New Roman"/>
          <w:sz w:val="20"/>
          <w:szCs w:val="20"/>
        </w:rPr>
        <w:t xml:space="preserve">Изменения в составе информации настоящего пункта отчета эмитента в период между датой окончания отчетного периода и датой раскрытия </w:t>
      </w:r>
      <w:r w:rsidR="009A6410">
        <w:rPr>
          <w:rFonts w:ascii="Times New Roman" w:hAnsi="Times New Roman" w:cs="Times New Roman"/>
          <w:sz w:val="20"/>
          <w:szCs w:val="20"/>
        </w:rPr>
        <w:t>бухгалтерской</w:t>
      </w:r>
      <w:r w:rsidRPr="00AA4A08">
        <w:rPr>
          <w:rFonts w:ascii="Times New Roman" w:hAnsi="Times New Roman" w:cs="Times New Roman"/>
          <w:sz w:val="20"/>
          <w:szCs w:val="20"/>
        </w:rPr>
        <w:t xml:space="preserve"> </w:t>
      </w:r>
      <w:r w:rsidR="009A6410">
        <w:rPr>
          <w:rFonts w:ascii="Times New Roman" w:hAnsi="Times New Roman" w:cs="Times New Roman"/>
          <w:sz w:val="20"/>
          <w:szCs w:val="20"/>
        </w:rPr>
        <w:t>(</w:t>
      </w:r>
      <w:r w:rsidRPr="00AA4A08">
        <w:rPr>
          <w:rFonts w:ascii="Times New Roman" w:hAnsi="Times New Roman" w:cs="Times New Roman"/>
          <w:sz w:val="20"/>
          <w:szCs w:val="20"/>
        </w:rPr>
        <w:t>финансовой</w:t>
      </w:r>
      <w:r w:rsidR="009A6410">
        <w:rPr>
          <w:rFonts w:ascii="Times New Roman" w:hAnsi="Times New Roman" w:cs="Times New Roman"/>
          <w:sz w:val="20"/>
          <w:szCs w:val="20"/>
        </w:rPr>
        <w:t>)</w:t>
      </w:r>
      <w:r w:rsidRPr="00AA4A08">
        <w:rPr>
          <w:rFonts w:ascii="Times New Roman" w:hAnsi="Times New Roman" w:cs="Times New Roman"/>
          <w:sz w:val="20"/>
          <w:szCs w:val="20"/>
        </w:rPr>
        <w:t xml:space="preserve"> отчетности: </w:t>
      </w:r>
      <w:r w:rsidRPr="00AA4A08">
        <w:rPr>
          <w:rFonts w:ascii="Times New Roman" w:hAnsi="Times New Roman" w:cs="Times New Roman"/>
          <w:b/>
          <w:i/>
          <w:sz w:val="20"/>
          <w:szCs w:val="20"/>
        </w:rPr>
        <w:t>изменений в составе информации настоящего пункта между отчетной датой и датой раскрытия соответствующей отчетности, на основе которой в отчете эмитента раскрывается информация о финансово-хозяйственной деятельности эмитента, не происходило.</w:t>
      </w:r>
    </w:p>
    <w:p w:rsidR="000D45F6" w:rsidRDefault="000D45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60D9C" w:rsidRPr="00996388" w:rsidRDefault="00160D9C" w:rsidP="00996388">
      <w:pPr>
        <w:pStyle w:val="1"/>
        <w:spacing w:before="0" w:line="240" w:lineRule="auto"/>
        <w:ind w:firstLine="567"/>
        <w:jc w:val="both"/>
        <w:rPr>
          <w:color w:val="auto"/>
          <w:sz w:val="24"/>
          <w:szCs w:val="24"/>
        </w:rPr>
      </w:pPr>
      <w:bookmarkStart w:id="60" w:name="_Toc226108970"/>
      <w:bookmarkStart w:id="61" w:name="_Toc238484362"/>
      <w:r w:rsidRPr="00996388">
        <w:rPr>
          <w:color w:val="auto"/>
          <w:sz w:val="24"/>
          <w:szCs w:val="24"/>
        </w:rPr>
        <w:t>Раздел 3. Сведения об акционерах (участниках, членах) эмитента, а также о сделках эмитента, в совершении которых имелась заинтересованность, и крупных сделках эмитента</w:t>
      </w:r>
      <w:bookmarkEnd w:id="60"/>
      <w:bookmarkEnd w:id="61"/>
      <w:r w:rsidRPr="00996388">
        <w:rPr>
          <w:color w:val="auto"/>
          <w:sz w:val="24"/>
          <w:szCs w:val="24"/>
        </w:rPr>
        <w:t xml:space="preserve"> </w:t>
      </w:r>
    </w:p>
    <w:p w:rsidR="00160D9C" w:rsidRPr="00160D9C" w:rsidRDefault="0016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0D9C" w:rsidRPr="009D78E4" w:rsidRDefault="00160D9C" w:rsidP="009D78E4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bookmarkStart w:id="62" w:name="_Toc226107600"/>
      <w:bookmarkStart w:id="63" w:name="_Toc226108971"/>
      <w:bookmarkStart w:id="64" w:name="_Toc238484363"/>
      <w:r w:rsidRPr="009D78E4">
        <w:rPr>
          <w:rFonts w:ascii="Times New Roman" w:hAnsi="Times New Roman" w:cs="Times New Roman"/>
          <w:color w:val="auto"/>
          <w:sz w:val="20"/>
          <w:szCs w:val="20"/>
        </w:rPr>
        <w:t>3.1. Сведения об общем количестве акционеров (участников, членов) эмитента</w:t>
      </w:r>
      <w:bookmarkEnd w:id="62"/>
      <w:bookmarkEnd w:id="63"/>
      <w:bookmarkEnd w:id="64"/>
    </w:p>
    <w:p w:rsidR="00C5108C" w:rsidRDefault="00C51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5108C" w:rsidRPr="00C5108C" w:rsidRDefault="00C51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108C">
        <w:rPr>
          <w:rFonts w:ascii="Times New Roman" w:hAnsi="Times New Roman" w:cs="Times New Roman"/>
          <w:sz w:val="20"/>
          <w:szCs w:val="20"/>
        </w:rPr>
        <w:t xml:space="preserve">Общее количество лиц с ненулевыми остатками на лицевых счетах, зарегистрированных в реестре акционеров эмитента на дату окончания отчетного периода: </w:t>
      </w:r>
      <w:r w:rsidRPr="009A6410">
        <w:rPr>
          <w:rFonts w:ascii="Times New Roman" w:hAnsi="Times New Roman" w:cs="Times New Roman"/>
          <w:b/>
          <w:i/>
          <w:sz w:val="20"/>
          <w:szCs w:val="20"/>
        </w:rPr>
        <w:t>9</w:t>
      </w:r>
      <w:r w:rsidR="006C6CDB" w:rsidRPr="009A6410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8E28B3">
        <w:rPr>
          <w:rFonts w:ascii="Times New Roman" w:hAnsi="Times New Roman" w:cs="Times New Roman"/>
          <w:b/>
          <w:i/>
          <w:sz w:val="20"/>
          <w:szCs w:val="20"/>
        </w:rPr>
        <w:t>7</w:t>
      </w:r>
    </w:p>
    <w:p w:rsidR="00C5108C" w:rsidRPr="00C5108C" w:rsidRDefault="00C51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108C">
        <w:rPr>
          <w:rFonts w:ascii="Times New Roman" w:hAnsi="Times New Roman" w:cs="Times New Roman"/>
          <w:sz w:val="20"/>
          <w:szCs w:val="20"/>
        </w:rPr>
        <w:t xml:space="preserve">Общее количество номинальных держателей акций эмитента: </w:t>
      </w:r>
      <w:r>
        <w:rPr>
          <w:rFonts w:ascii="Times New Roman" w:hAnsi="Times New Roman" w:cs="Times New Roman"/>
          <w:b/>
          <w:i/>
          <w:sz w:val="20"/>
          <w:szCs w:val="20"/>
        </w:rPr>
        <w:t>2</w:t>
      </w:r>
    </w:p>
    <w:p w:rsidR="00C5108C" w:rsidRPr="00C5108C" w:rsidRDefault="00C51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108C">
        <w:rPr>
          <w:rFonts w:ascii="Times New Roman" w:hAnsi="Times New Roman" w:cs="Times New Roman"/>
          <w:sz w:val="20"/>
          <w:szCs w:val="20"/>
        </w:rPr>
        <w:t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эмитента), или иной имеющийся у эмитента список, для составления которого</w:t>
      </w:r>
      <w:proofErr w:type="gramEnd"/>
      <w:r w:rsidRPr="00C5108C">
        <w:rPr>
          <w:rFonts w:ascii="Times New Roman" w:hAnsi="Times New Roman" w:cs="Times New Roman"/>
          <w:sz w:val="20"/>
          <w:szCs w:val="20"/>
        </w:rPr>
        <w:t xml:space="preserve"> номинальные держатели акций эмитента представляли данные о лицах, в интересах которых они владели (владеют) акциями эмитента: </w:t>
      </w:r>
      <w:r w:rsidR="008E28B3" w:rsidRPr="00FA256E">
        <w:rPr>
          <w:rFonts w:ascii="Times New Roman" w:hAnsi="Times New Roman" w:cs="Times New Roman"/>
          <w:b/>
          <w:i/>
          <w:sz w:val="20"/>
          <w:szCs w:val="20"/>
        </w:rPr>
        <w:t>94</w:t>
      </w:r>
      <w:r w:rsidR="008E28B3">
        <w:rPr>
          <w:rFonts w:ascii="Times New Roman" w:hAnsi="Times New Roman" w:cs="Times New Roman"/>
          <w:b/>
          <w:i/>
          <w:sz w:val="20"/>
          <w:szCs w:val="20"/>
        </w:rPr>
        <w:t>7</w:t>
      </w:r>
    </w:p>
    <w:p w:rsidR="00955B77" w:rsidRPr="00955B77" w:rsidRDefault="00955B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B77">
        <w:rPr>
          <w:rFonts w:ascii="Times New Roman" w:hAnsi="Times New Roman" w:cs="Times New Roman"/>
          <w:sz w:val="20"/>
          <w:szCs w:val="20"/>
        </w:rPr>
        <w:t xml:space="preserve">Категорий (типы) акций эмитента, владельцы которых подлежали включению в такой список: </w:t>
      </w:r>
      <w:r w:rsidRPr="00955B77">
        <w:rPr>
          <w:rFonts w:ascii="Times New Roman" w:hAnsi="Times New Roman" w:cs="Times New Roman"/>
          <w:b/>
          <w:i/>
          <w:sz w:val="20"/>
          <w:szCs w:val="20"/>
        </w:rPr>
        <w:t>обыкновенные и привилегированные</w:t>
      </w:r>
      <w:r w:rsidRPr="00955B77">
        <w:rPr>
          <w:rFonts w:ascii="Times New Roman" w:hAnsi="Times New Roman" w:cs="Times New Roman"/>
          <w:sz w:val="20"/>
          <w:szCs w:val="20"/>
        </w:rPr>
        <w:t>.</w:t>
      </w:r>
    </w:p>
    <w:p w:rsidR="00C5108C" w:rsidRPr="00C5108C" w:rsidRDefault="00C5108C" w:rsidP="00100FDE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108C">
        <w:rPr>
          <w:rFonts w:ascii="Times New Roman" w:hAnsi="Times New Roman" w:cs="Times New Roman"/>
          <w:sz w:val="20"/>
          <w:szCs w:val="20"/>
        </w:rPr>
        <w:t xml:space="preserve">Даты, на которую в таком списке указывались лица, имеющие право осуществлять права по акциям эмитента: </w:t>
      </w:r>
      <w:r w:rsidR="008E28B3">
        <w:rPr>
          <w:rFonts w:ascii="Times New Roman" w:hAnsi="Times New Roman" w:cs="Times New Roman"/>
          <w:b/>
          <w:i/>
          <w:sz w:val="20"/>
          <w:szCs w:val="20"/>
        </w:rPr>
        <w:t>05</w:t>
      </w:r>
      <w:r w:rsidRPr="00C5108C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8E28B3">
        <w:rPr>
          <w:rFonts w:ascii="Times New Roman" w:hAnsi="Times New Roman" w:cs="Times New Roman"/>
          <w:b/>
          <w:i/>
          <w:sz w:val="20"/>
          <w:szCs w:val="20"/>
        </w:rPr>
        <w:t>05</w:t>
      </w:r>
      <w:r w:rsidRPr="00C5108C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8E28B3" w:rsidRPr="00C5108C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8E28B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8E28B3" w:rsidRPr="00C5108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108C" w:rsidRPr="00C5108C" w:rsidRDefault="00C5108C" w:rsidP="00100FDE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5108C">
        <w:rPr>
          <w:rFonts w:ascii="Times New Roman" w:hAnsi="Times New Roman" w:cs="Times New Roman"/>
          <w:sz w:val="20"/>
          <w:szCs w:val="20"/>
        </w:rPr>
        <w:t>Информация о количестве акций, приобретенных и (или) выкупленных эмитентом, и (или) поступивших в его распоряжение, на дату окончания отчетного периода, отдельно по каждой категории (типу) акций:</w:t>
      </w:r>
      <w:proofErr w:type="gramEnd"/>
      <w:r w:rsidRPr="00C5108C">
        <w:rPr>
          <w:rFonts w:ascii="Times New Roman" w:hAnsi="Times New Roman" w:cs="Times New Roman"/>
          <w:sz w:val="20"/>
          <w:szCs w:val="20"/>
        </w:rPr>
        <w:t xml:space="preserve"> </w:t>
      </w:r>
      <w:r w:rsidRPr="00C5108C">
        <w:rPr>
          <w:rFonts w:ascii="Times New Roman" w:hAnsi="Times New Roman" w:cs="Times New Roman"/>
          <w:b/>
          <w:i/>
          <w:sz w:val="20"/>
          <w:szCs w:val="20"/>
        </w:rPr>
        <w:t>Собственных акций, находящихся на балансе эмитента, нет.</w:t>
      </w:r>
      <w:r w:rsidRPr="00C5108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108C" w:rsidRPr="00C5108C" w:rsidRDefault="00C51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5108C">
        <w:rPr>
          <w:rFonts w:ascii="Times New Roman" w:hAnsi="Times New Roman" w:cs="Times New Roman"/>
          <w:sz w:val="20"/>
          <w:szCs w:val="20"/>
        </w:rPr>
        <w:t xml:space="preserve">Информация о количестве акций эмитента, принадлежащих подконтрольным ему организациям: </w:t>
      </w:r>
    </w:p>
    <w:p w:rsidR="00C5108C" w:rsidRPr="00190F21" w:rsidRDefault="00C510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5108C">
        <w:rPr>
          <w:rFonts w:ascii="Times New Roman" w:hAnsi="Times New Roman" w:cs="Times New Roman"/>
          <w:b/>
          <w:i/>
          <w:sz w:val="20"/>
          <w:szCs w:val="20"/>
        </w:rPr>
        <w:t>Акций эмитента, принадлежащих подконтрольным ему организациям нет</w:t>
      </w:r>
      <w:r w:rsidR="00190F21" w:rsidRPr="00190F21">
        <w:t xml:space="preserve"> </w:t>
      </w:r>
      <w:r w:rsidR="00190F21" w:rsidRPr="00190F21">
        <w:rPr>
          <w:rFonts w:ascii="Times New Roman" w:hAnsi="Times New Roman" w:cs="Times New Roman"/>
          <w:b/>
          <w:i/>
          <w:sz w:val="20"/>
          <w:szCs w:val="20"/>
        </w:rPr>
        <w:t>(в связи с отсутствием у эмитента подконтрольных ему организаций)</w:t>
      </w:r>
      <w:r w:rsidRPr="00190F21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852D7" w:rsidRDefault="00C85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852D7" w:rsidRPr="00C852D7" w:rsidRDefault="00C852D7" w:rsidP="00C852D7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  <w:r w:rsidR="00A74418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.</w:t>
      </w:r>
    </w:p>
    <w:p w:rsidR="00C852D7" w:rsidRDefault="00C85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B519A4" w:rsidRDefault="00B519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B519A4" w:rsidRPr="009D78E4" w:rsidRDefault="00B519A4" w:rsidP="009D78E4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65" w:name="_Toc226107601"/>
      <w:bookmarkStart w:id="66" w:name="_Toc226108972"/>
      <w:bookmarkStart w:id="67" w:name="_Toc238484364"/>
      <w:r w:rsidRPr="009D78E4">
        <w:rPr>
          <w:rFonts w:ascii="Times New Roman" w:hAnsi="Times New Roman" w:cs="Times New Roman"/>
          <w:color w:val="auto"/>
          <w:sz w:val="20"/>
          <w:szCs w:val="20"/>
        </w:rPr>
        <w:t xml:space="preserve">3.2. </w:t>
      </w:r>
      <w:proofErr w:type="gramStart"/>
      <w:r w:rsidRPr="009D78E4">
        <w:rPr>
          <w:rFonts w:ascii="Times New Roman" w:hAnsi="Times New Roman" w:cs="Times New Roman"/>
          <w:color w:val="auto"/>
          <w:sz w:val="20"/>
          <w:szCs w:val="20"/>
        </w:rPr>
        <w:t>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  <w:bookmarkEnd w:id="65"/>
      <w:bookmarkEnd w:id="66"/>
      <w:bookmarkEnd w:id="67"/>
      <w:r w:rsidRPr="009D78E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gramEnd"/>
    </w:p>
    <w:p w:rsidR="00B519A4" w:rsidRPr="00B519A4" w:rsidRDefault="00B51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519A4" w:rsidRDefault="00B51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519A4">
        <w:rPr>
          <w:rFonts w:ascii="Times New Roman" w:hAnsi="Times New Roman" w:cs="Times New Roman"/>
          <w:sz w:val="20"/>
          <w:szCs w:val="20"/>
        </w:rPr>
        <w:t>Лица, имеющих право распоряжаться не менее чем 5 процентами голосов, приходящихся на голосующие акции (доли, паи), составляющие уставный (складочный) капитал (паевой фонд) эмитента:</w:t>
      </w:r>
      <w:proofErr w:type="gramEnd"/>
    </w:p>
    <w:p w:rsid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6C6CDB">
        <w:rPr>
          <w:rFonts w:ascii="Times New Roman" w:hAnsi="Times New Roman" w:cs="Times New Roman"/>
          <w:sz w:val="20"/>
          <w:szCs w:val="20"/>
        </w:rPr>
        <w:t xml:space="preserve">. Фамилия, имя, отчество: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Антюхина Наталья Владимировна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Размер доли голосов, приходящихся на голосующие акции, составляющие уставный капитал эмитента, которой имеет право распоряжаться лицо: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11 %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Вид права распоряжения голосами, приходящимися на голосующие акции, составляющие уставный капитал эмитента, которым обладает лицо: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прямое распоряжение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Признак права распоряжения голосами, приходящимися на голосующие акции, составляющие уставный капитал эмитента, которым обладает лицо: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самостоятельное распоряжение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Основание, в силу которого лицо имеет право распоряжаться голосами, приходящимися на голосующие акции, составляющие уставный капитал эмитента: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 xml:space="preserve">участие в </w:t>
      </w:r>
      <w:r w:rsidR="00190F21">
        <w:rPr>
          <w:rFonts w:ascii="Times New Roman" w:hAnsi="Times New Roman" w:cs="Times New Roman"/>
          <w:b/>
          <w:i/>
          <w:sz w:val="20"/>
          <w:szCs w:val="20"/>
        </w:rPr>
        <w:t xml:space="preserve">уставном капитале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эмитент</w:t>
      </w:r>
      <w:r w:rsidR="00190F21">
        <w:rPr>
          <w:rFonts w:ascii="Times New Roman" w:hAnsi="Times New Roman" w:cs="Times New Roman"/>
          <w:b/>
          <w:i/>
          <w:sz w:val="20"/>
          <w:szCs w:val="20"/>
        </w:rPr>
        <w:t>а</w:t>
      </w:r>
    </w:p>
    <w:p w:rsid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Лица, контролирующие участника (акционера) эмитента: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указанных лиц нет.</w:t>
      </w:r>
    </w:p>
    <w:p w:rsidR="006C6CDB" w:rsidRPr="00B5642C" w:rsidRDefault="00560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5642C">
        <w:rPr>
          <w:rFonts w:ascii="Times New Roman" w:hAnsi="Times New Roman" w:cs="Times New Roman"/>
          <w:sz w:val="20"/>
          <w:szCs w:val="20"/>
        </w:rPr>
        <w:t xml:space="preserve">Иные сведения, указываемые эмитентом по собственному усмотрению: </w:t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отсутствуют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5602BF" w:rsidRDefault="00560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b/>
          <w:sz w:val="20"/>
          <w:szCs w:val="20"/>
        </w:rPr>
        <w:t>2</w:t>
      </w:r>
      <w:r w:rsidRPr="006C6CDB">
        <w:rPr>
          <w:rFonts w:ascii="Times New Roman" w:hAnsi="Times New Roman" w:cs="Times New Roman"/>
          <w:sz w:val="20"/>
          <w:szCs w:val="20"/>
        </w:rPr>
        <w:t xml:space="preserve">. Фамилия, имя, отчество: </w:t>
      </w:r>
      <w:proofErr w:type="spellStart"/>
      <w:r w:rsidRPr="006C6CDB">
        <w:rPr>
          <w:rFonts w:ascii="Times New Roman" w:hAnsi="Times New Roman" w:cs="Times New Roman"/>
          <w:b/>
          <w:i/>
          <w:sz w:val="20"/>
          <w:szCs w:val="20"/>
        </w:rPr>
        <w:t>Тазедтинова</w:t>
      </w:r>
      <w:proofErr w:type="spellEnd"/>
      <w:r w:rsidRPr="006C6CDB">
        <w:rPr>
          <w:rFonts w:ascii="Times New Roman" w:hAnsi="Times New Roman" w:cs="Times New Roman"/>
          <w:b/>
          <w:i/>
          <w:sz w:val="20"/>
          <w:szCs w:val="20"/>
        </w:rPr>
        <w:t xml:space="preserve"> Лиля Геннадьевна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lastRenderedPageBreak/>
        <w:t xml:space="preserve">Размер доли голосов, приходящихся на голосующие акции, составляющие уставный капитал эмитента, которой имеет право распоряжаться лицо: </w:t>
      </w:r>
      <w:r w:rsidR="008E28B3" w:rsidRPr="00B5642C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8E28B3">
        <w:rPr>
          <w:rFonts w:ascii="Times New Roman" w:hAnsi="Times New Roman" w:cs="Times New Roman"/>
          <w:b/>
          <w:i/>
          <w:sz w:val="20"/>
          <w:szCs w:val="20"/>
        </w:rPr>
        <w:t xml:space="preserve"> %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Вид права распоряжения голосами, приходящимися на голосующие акции, составляющие уставный капитал эмитента, которым обладает лицо: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прямое распоряжение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Признак права распоряжения голосами, приходящимися на голосующие акции, составляющие уставный капитал эмитента, которым обладает лицо: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самостоятельное распоряжение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P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Основание, в силу которого лицо имеет право распоряжаться голосами, приходящимися на голосующие акции, составляющие уставный капитал эмитента: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 xml:space="preserve">участие в </w:t>
      </w:r>
      <w:r w:rsidR="00190F21">
        <w:rPr>
          <w:rFonts w:ascii="Times New Roman" w:hAnsi="Times New Roman" w:cs="Times New Roman"/>
          <w:b/>
          <w:i/>
          <w:sz w:val="20"/>
          <w:szCs w:val="20"/>
        </w:rPr>
        <w:t xml:space="preserve">уставном капитале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эмитенте</w:t>
      </w:r>
      <w:r w:rsidRPr="006C6C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6CDB" w:rsidRDefault="006C6C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6CDB">
        <w:rPr>
          <w:rFonts w:ascii="Times New Roman" w:hAnsi="Times New Roman" w:cs="Times New Roman"/>
          <w:sz w:val="20"/>
          <w:szCs w:val="20"/>
        </w:rPr>
        <w:t xml:space="preserve">Лица, контролирующие участника (акционера) эмитента: </w:t>
      </w:r>
      <w:r w:rsidRPr="006C6CDB">
        <w:rPr>
          <w:rFonts w:ascii="Times New Roman" w:hAnsi="Times New Roman" w:cs="Times New Roman"/>
          <w:b/>
          <w:i/>
          <w:sz w:val="20"/>
          <w:szCs w:val="20"/>
        </w:rPr>
        <w:t>указанных лиц нет</w:t>
      </w:r>
      <w:r w:rsidRPr="006C6CDB">
        <w:rPr>
          <w:rFonts w:ascii="Times New Roman" w:hAnsi="Times New Roman" w:cs="Times New Roman"/>
          <w:sz w:val="20"/>
          <w:szCs w:val="20"/>
        </w:rPr>
        <w:t>.</w:t>
      </w:r>
    </w:p>
    <w:p w:rsidR="00547C7E" w:rsidRPr="006D1C40" w:rsidRDefault="00547C7E" w:rsidP="00547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1C40">
        <w:rPr>
          <w:rFonts w:ascii="Times New Roman" w:hAnsi="Times New Roman" w:cs="Times New Roman"/>
          <w:sz w:val="20"/>
          <w:szCs w:val="20"/>
        </w:rPr>
        <w:t xml:space="preserve">Иные сведения, указываемые эмитентом по собственному усмотрению: </w:t>
      </w:r>
      <w:r w:rsidRPr="006D1C40">
        <w:rPr>
          <w:rFonts w:ascii="Times New Roman" w:hAnsi="Times New Roman" w:cs="Times New Roman"/>
          <w:b/>
          <w:i/>
          <w:sz w:val="20"/>
          <w:szCs w:val="20"/>
        </w:rPr>
        <w:t>отсутствуют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C70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CA3C70">
        <w:rPr>
          <w:rFonts w:ascii="Times New Roman" w:hAnsi="Times New Roman" w:cs="Times New Roman"/>
          <w:sz w:val="20"/>
          <w:szCs w:val="20"/>
        </w:rPr>
        <w:t xml:space="preserve">. Полное фирменное наименование: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Акционерное общество «РАО Энергетические системы Востока».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Сокращенное фирменное наименование: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АО «РАО ЭС </w:t>
      </w:r>
      <w:r w:rsidR="004205AC">
        <w:rPr>
          <w:rFonts w:ascii="Times New Roman" w:hAnsi="Times New Roman" w:cs="Times New Roman"/>
          <w:b/>
          <w:i/>
          <w:sz w:val="20"/>
          <w:szCs w:val="20"/>
        </w:rPr>
        <w:t>Востока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»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BA18DD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Место нахождения: </w:t>
      </w:r>
      <w:r w:rsidR="008E28B3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660017, Красноярский край, город Красноярск, ул. Дубровинского, д. 43, </w:t>
      </w:r>
      <w:proofErr w:type="spellStart"/>
      <w:r w:rsidR="008E28B3" w:rsidRPr="00B5642C">
        <w:rPr>
          <w:rFonts w:ascii="Times New Roman" w:hAnsi="Times New Roman" w:cs="Times New Roman"/>
          <w:b/>
          <w:i/>
          <w:sz w:val="20"/>
          <w:szCs w:val="20"/>
        </w:rPr>
        <w:t>помещ</w:t>
      </w:r>
      <w:proofErr w:type="spellEnd"/>
      <w:r w:rsidR="008E28B3" w:rsidRPr="00B5642C">
        <w:rPr>
          <w:rFonts w:ascii="Times New Roman" w:hAnsi="Times New Roman" w:cs="Times New Roman"/>
          <w:b/>
          <w:i/>
          <w:sz w:val="20"/>
          <w:szCs w:val="20"/>
        </w:rPr>
        <w:t>. 14</w:t>
      </w:r>
      <w:r w:rsidRPr="00BA18D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ИНН: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2801133630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ОГРН: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1087760000052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Размер доли голосов, приходящихся на голосующие акции, составляющие уставный эмитента, которой имеет право распоряжаться лицо: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49 %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Вид права распоряжения голосами, приходящимися на голосующие акции, составляющие уставный капитал эмитента, которым обладает лицо: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прямое распоряжение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Признак права распоряжения голосами, приходящимися на голосующие акции, составляющие уставный капитал эмитента, которым обладает лицо: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самостоятельное распоряжение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Основание, в силу которого лицо имеет право распоряжаться голосами, приходящимися на голосующие акции, составляющие уставный капитал эмитента: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участие в эмитенте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47C7E" w:rsidRPr="006D1C40" w:rsidRDefault="00547C7E" w:rsidP="00547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1C40">
        <w:rPr>
          <w:rFonts w:ascii="Times New Roman" w:hAnsi="Times New Roman" w:cs="Times New Roman"/>
          <w:sz w:val="20"/>
          <w:szCs w:val="20"/>
        </w:rPr>
        <w:t xml:space="preserve">Иные сведения, указываемые эмитентом по собственному усмотрению: </w:t>
      </w:r>
      <w:r w:rsidRPr="006D1C40">
        <w:rPr>
          <w:rFonts w:ascii="Times New Roman" w:hAnsi="Times New Roman" w:cs="Times New Roman"/>
          <w:b/>
          <w:i/>
          <w:sz w:val="20"/>
          <w:szCs w:val="20"/>
        </w:rPr>
        <w:t>отсутствуют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>Лица, контролирующие акционера эмитента АО «РАО ЭС В</w:t>
      </w:r>
      <w:r w:rsidR="004205AC">
        <w:rPr>
          <w:rFonts w:ascii="Times New Roman" w:hAnsi="Times New Roman" w:cs="Times New Roman"/>
          <w:sz w:val="20"/>
          <w:szCs w:val="20"/>
        </w:rPr>
        <w:t>остока</w:t>
      </w:r>
      <w:r w:rsidRPr="00CA3C70">
        <w:rPr>
          <w:rFonts w:ascii="Times New Roman" w:hAnsi="Times New Roman" w:cs="Times New Roman"/>
          <w:sz w:val="20"/>
          <w:szCs w:val="20"/>
        </w:rPr>
        <w:t>»: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Полное фирменное наименование: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Публичное акционерное общество «Федеральная гидрогенерирующая компания – </w:t>
      </w:r>
      <w:proofErr w:type="spellStart"/>
      <w:r w:rsidRPr="00CA3C70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»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Сокращенное фирменное наименование: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ПАО «</w:t>
      </w:r>
      <w:proofErr w:type="spellStart"/>
      <w:r w:rsidRPr="00CA3C70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CA3C70">
        <w:rPr>
          <w:rFonts w:ascii="Times New Roman" w:hAnsi="Times New Roman" w:cs="Times New Roman"/>
          <w:b/>
          <w:i/>
          <w:sz w:val="20"/>
          <w:szCs w:val="20"/>
        </w:rPr>
        <w:t>»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Место нахождения: </w:t>
      </w:r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660049, Красноярский край, город Красноярск, ул. </w:t>
      </w:r>
      <w:proofErr w:type="spellStart"/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>Перенсона</w:t>
      </w:r>
      <w:proofErr w:type="spellEnd"/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proofErr w:type="spellStart"/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>зд</w:t>
      </w:r>
      <w:proofErr w:type="spellEnd"/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. 2А, </w:t>
      </w:r>
      <w:proofErr w:type="spellStart"/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>помещ</w:t>
      </w:r>
      <w:proofErr w:type="spellEnd"/>
      <w:r w:rsidR="00BA18DD" w:rsidRPr="00B5642C">
        <w:rPr>
          <w:rFonts w:ascii="Times New Roman" w:hAnsi="Times New Roman" w:cs="Times New Roman"/>
          <w:b/>
          <w:i/>
          <w:sz w:val="20"/>
          <w:szCs w:val="20"/>
        </w:rPr>
        <w:t>. 1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ИНН: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2460066195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ОГРН: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1042401810494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Вид контроля, под которым находится акционер эмитента по отношению к контролирующему его лицу: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прямой контроль</w:t>
      </w:r>
      <w:r w:rsidR="000C479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Основание, в силу которого лицо, контролирующее участника (акционера) эмитента, осуществляет контроль: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участие в эмитенте</w:t>
      </w:r>
      <w:r w:rsidR="000C479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Признак осуществления лицом, контролирующим акционера эмитента, контроля: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право распоряжаться более 50 процентами голосов в высшем органе управления юридического лица, являющегося участником (акционером) эмитента</w:t>
      </w:r>
      <w:r w:rsidR="000C479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CA3C70" w:rsidRPr="006053F9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053F9">
        <w:rPr>
          <w:rFonts w:ascii="Times New Roman" w:hAnsi="Times New Roman" w:cs="Times New Roman"/>
          <w:sz w:val="20"/>
          <w:szCs w:val="20"/>
        </w:rPr>
        <w:t xml:space="preserve">Размер доли такого лица в уставном капитале акционера эмитента, %: </w:t>
      </w:r>
      <w:r w:rsidR="00FA256E" w:rsidRPr="006053F9">
        <w:rPr>
          <w:rFonts w:ascii="Times New Roman" w:hAnsi="Times New Roman" w:cs="Times New Roman"/>
          <w:b/>
          <w:i/>
          <w:sz w:val="20"/>
          <w:szCs w:val="20"/>
        </w:rPr>
        <w:t>90,08</w:t>
      </w:r>
      <w:r w:rsidRPr="006053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053F9">
        <w:rPr>
          <w:rFonts w:ascii="Times New Roman" w:hAnsi="Times New Roman" w:cs="Times New Roman"/>
          <w:sz w:val="20"/>
          <w:szCs w:val="20"/>
        </w:rPr>
        <w:t xml:space="preserve">Доли принадлежащих такому лицу обыкновенных акций акционеру эмитента, %: </w:t>
      </w:r>
      <w:r w:rsidR="00A65226" w:rsidRPr="006053F9">
        <w:rPr>
          <w:rFonts w:ascii="Times New Roman" w:hAnsi="Times New Roman" w:cs="Times New Roman"/>
          <w:b/>
          <w:i/>
          <w:sz w:val="20"/>
          <w:szCs w:val="20"/>
        </w:rPr>
        <w:t>90</w:t>
      </w:r>
      <w:r w:rsidRPr="006053F9">
        <w:rPr>
          <w:rFonts w:ascii="Times New Roman" w:hAnsi="Times New Roman" w:cs="Times New Roman"/>
          <w:b/>
          <w:i/>
          <w:sz w:val="20"/>
          <w:szCs w:val="20"/>
        </w:rPr>
        <w:t>,</w:t>
      </w:r>
      <w:r w:rsidR="00A65226" w:rsidRPr="006053F9">
        <w:rPr>
          <w:rFonts w:ascii="Times New Roman" w:hAnsi="Times New Roman" w:cs="Times New Roman"/>
          <w:b/>
          <w:i/>
          <w:sz w:val="20"/>
          <w:szCs w:val="20"/>
        </w:rPr>
        <w:t>73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P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Размер доли такого лица в уставном капитале эмитента, %: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CA3C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C70" w:rsidRDefault="00CA3C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A3C70">
        <w:rPr>
          <w:rFonts w:ascii="Times New Roman" w:hAnsi="Times New Roman" w:cs="Times New Roman"/>
          <w:sz w:val="20"/>
          <w:szCs w:val="20"/>
        </w:rPr>
        <w:t xml:space="preserve">Доли принадлежащих такому лицу обыкновенных акций эмитента, %: </w:t>
      </w:r>
      <w:r w:rsidRPr="00CA3C70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4205AC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852D7" w:rsidRDefault="00C85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852D7" w:rsidRPr="00C852D7" w:rsidRDefault="00C852D7" w:rsidP="007648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  <w:r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.</w:t>
      </w:r>
    </w:p>
    <w:p w:rsidR="00C852D7" w:rsidRDefault="00C85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205AC" w:rsidRDefault="004205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205AC" w:rsidRPr="007A5658" w:rsidRDefault="004205AC" w:rsidP="007A565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68" w:name="_Toc226107602"/>
      <w:bookmarkStart w:id="69" w:name="_Toc226108973"/>
      <w:bookmarkStart w:id="70" w:name="_Toc238484365"/>
      <w:r w:rsidRPr="007A5658">
        <w:rPr>
          <w:rFonts w:ascii="Times New Roman" w:hAnsi="Times New Roman" w:cs="Times New Roman"/>
          <w:color w:val="auto"/>
          <w:sz w:val="20"/>
          <w:szCs w:val="20"/>
        </w:rPr>
        <w:t>3.3. Сведения о доле участия Российской Федерации, субъекта Российской Федерации или муниципального образования в уставном капитале эмитента, наличии специального права (золотой акции)</w:t>
      </w:r>
      <w:bookmarkEnd w:id="68"/>
      <w:bookmarkEnd w:id="69"/>
      <w:bookmarkEnd w:id="70"/>
    </w:p>
    <w:p w:rsidR="004205AC" w:rsidRDefault="00420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В уставном капитале эмитента нет долей, находящихся в государственной (федеральной) собственности.</w:t>
      </w: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В уставном капитале эмитента нет долей, находящихся в собственности субъектов Российской Федерации.</w:t>
      </w: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В уставном капитале эмитента нет долей, находящихся в муниципальной собственности.</w:t>
      </w:r>
    </w:p>
    <w:p w:rsidR="00554DBA" w:rsidRPr="00554DBA" w:rsidRDefault="00554DBA" w:rsidP="00554DBA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sz w:val="20"/>
          <w:szCs w:val="20"/>
          <w:lang w:eastAsia="ru-RU"/>
        </w:rPr>
        <w:t>Сведения об управляющих государственными, муниципальными пакетами акций:</w:t>
      </w: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i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Указанных лиц нет.</w:t>
      </w: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sz w:val="20"/>
          <w:szCs w:val="20"/>
          <w:lang w:eastAsia="ru-RU"/>
        </w:rPr>
      </w:pP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sz w:val="20"/>
          <w:szCs w:val="20"/>
          <w:lang w:eastAsia="ru-RU"/>
        </w:rPr>
        <w:t xml:space="preserve">Лица, которые от имени Российской Федерации, субъекта Российской Федерации или муниципального </w:t>
      </w:r>
      <w:r w:rsidRPr="00554DBA">
        <w:rPr>
          <w:rFonts w:ascii="Times New Roman" w:eastAsia="font294" w:hAnsi="Times New Roman" w:cs="Times New Roman"/>
          <w:sz w:val="20"/>
          <w:szCs w:val="20"/>
          <w:lang w:eastAsia="ru-RU"/>
        </w:rPr>
        <w:lastRenderedPageBreak/>
        <w:t>образования осуществляют функции участника (акционера) эмитента:</w:t>
      </w: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i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Указанных лиц нет.</w:t>
      </w: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sz w:val="20"/>
          <w:szCs w:val="20"/>
          <w:lang w:eastAsia="ru-RU"/>
        </w:rPr>
      </w:pPr>
    </w:p>
    <w:p w:rsidR="00554DBA" w:rsidRP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sz w:val="20"/>
          <w:szCs w:val="20"/>
          <w:lang w:eastAsia="ru-RU"/>
        </w:rPr>
        <w:t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(«золотой акции»), срок действия специального права («золотой акции»):</w:t>
      </w:r>
    </w:p>
    <w:p w:rsidR="00554DBA" w:rsidRDefault="00554DBA" w:rsidP="0043792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54DB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Указанное право не предусмотрено.</w:t>
      </w:r>
    </w:p>
    <w:p w:rsidR="009C256C" w:rsidRDefault="009C256C" w:rsidP="00C852D7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</w:p>
    <w:p w:rsidR="00C852D7" w:rsidRPr="00C852D7" w:rsidRDefault="00C852D7" w:rsidP="00B079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</w:p>
    <w:p w:rsidR="00C852D7" w:rsidRDefault="00C852D7" w:rsidP="00554DBA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554DBA" w:rsidRDefault="00554DBA" w:rsidP="007A565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71" w:name="_Toc226107603"/>
      <w:bookmarkStart w:id="72" w:name="_Toc226108974"/>
      <w:bookmarkStart w:id="73" w:name="_Toc238484366"/>
      <w:r w:rsidRPr="007A5658">
        <w:rPr>
          <w:rFonts w:ascii="Times New Roman" w:hAnsi="Times New Roman" w:cs="Times New Roman"/>
          <w:color w:val="auto"/>
          <w:sz w:val="20"/>
          <w:szCs w:val="20"/>
        </w:rPr>
        <w:t>3.4. Сделки эмитента, в совершении которых имелась заинтересованность</w:t>
      </w:r>
      <w:bookmarkEnd w:id="71"/>
      <w:bookmarkEnd w:id="72"/>
      <w:bookmarkEnd w:id="73"/>
    </w:p>
    <w:p w:rsidR="00554DBA" w:rsidRPr="0047029D" w:rsidRDefault="00554DBA" w:rsidP="00554DB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7029D">
        <w:rPr>
          <w:rFonts w:ascii="Times New Roman" w:hAnsi="Times New Roman" w:cs="Times New Roman"/>
          <w:b/>
          <w:i/>
          <w:sz w:val="20"/>
          <w:szCs w:val="20"/>
        </w:rPr>
        <w:t>Информация в настоящем пункте не приводится в связи с тем, что ценные бумаги эмитента не допущены к организованным торгам.</w:t>
      </w:r>
    </w:p>
    <w:p w:rsidR="00554DBA" w:rsidRPr="003A46FE" w:rsidRDefault="00554DBA" w:rsidP="00554DB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54DBA" w:rsidRPr="007A5658" w:rsidRDefault="00554DBA" w:rsidP="007A5658">
      <w:pPr>
        <w:pStyle w:val="1"/>
        <w:spacing w:before="0" w:line="240" w:lineRule="auto"/>
        <w:ind w:firstLine="567"/>
        <w:jc w:val="both"/>
        <w:rPr>
          <w:rFonts w:ascii="Times New Roman" w:eastAsia="font294" w:hAnsi="Times New Roman" w:cs="Times New Roman"/>
          <w:i/>
          <w:color w:val="auto"/>
          <w:sz w:val="20"/>
          <w:szCs w:val="20"/>
          <w:lang w:eastAsia="ru-RU"/>
        </w:rPr>
      </w:pPr>
      <w:bookmarkStart w:id="74" w:name="_Toc226107604"/>
      <w:bookmarkStart w:id="75" w:name="_Toc226108975"/>
      <w:bookmarkStart w:id="76" w:name="_Toc238484367"/>
      <w:r w:rsidRPr="007A5658">
        <w:rPr>
          <w:rFonts w:ascii="Times New Roman" w:hAnsi="Times New Roman" w:cs="Times New Roman"/>
          <w:color w:val="auto"/>
          <w:sz w:val="20"/>
          <w:szCs w:val="20"/>
        </w:rPr>
        <w:t>3.5. Крупные сделки эмитента</w:t>
      </w:r>
      <w:bookmarkEnd w:id="74"/>
      <w:bookmarkEnd w:id="75"/>
      <w:bookmarkEnd w:id="76"/>
    </w:p>
    <w:p w:rsidR="00554DBA" w:rsidRPr="0047029D" w:rsidRDefault="00554D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7029D">
        <w:rPr>
          <w:rFonts w:ascii="Times New Roman" w:hAnsi="Times New Roman" w:cs="Times New Roman"/>
          <w:b/>
          <w:i/>
          <w:sz w:val="20"/>
          <w:szCs w:val="20"/>
        </w:rPr>
        <w:t>Информация в настоящем пункте не приводится в связи с тем, что ценные бумаги эмитента не допущены к организованным торгам.</w:t>
      </w:r>
    </w:p>
    <w:p w:rsidR="003A46FE" w:rsidRDefault="003A46FE">
      <w:pPr>
        <w:spacing w:after="0" w:line="240" w:lineRule="auto"/>
        <w:ind w:firstLine="567"/>
        <w:jc w:val="both"/>
        <w:rPr>
          <w:b/>
          <w:i/>
        </w:rPr>
      </w:pPr>
    </w:p>
    <w:p w:rsidR="0047029D" w:rsidRPr="00996388" w:rsidRDefault="0047029D" w:rsidP="0099638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7" w:name="_Toc226108976"/>
      <w:bookmarkStart w:id="78" w:name="_Toc238484368"/>
      <w:r w:rsidRPr="00996388">
        <w:rPr>
          <w:rFonts w:ascii="Times New Roman" w:hAnsi="Times New Roman" w:cs="Times New Roman"/>
          <w:color w:val="auto"/>
          <w:sz w:val="24"/>
          <w:szCs w:val="24"/>
        </w:rPr>
        <w:t>Раздел 4. Дополнительные сведения об эмитенте и о размещенных им ценных бумагах</w:t>
      </w:r>
      <w:bookmarkEnd w:id="77"/>
      <w:bookmarkEnd w:id="78"/>
      <w:r w:rsidRPr="009963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7029D" w:rsidRPr="0047029D" w:rsidRDefault="004702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A46FE" w:rsidRPr="008D346F" w:rsidRDefault="0047029D" w:rsidP="008D346F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79" w:name="_Toc226107605"/>
      <w:bookmarkStart w:id="80" w:name="_Toc226108977"/>
      <w:bookmarkStart w:id="81" w:name="_Toc238484369"/>
      <w:r w:rsidRPr="008D346F">
        <w:rPr>
          <w:rFonts w:ascii="Times New Roman" w:hAnsi="Times New Roman" w:cs="Times New Roman"/>
          <w:color w:val="auto"/>
          <w:sz w:val="20"/>
          <w:szCs w:val="20"/>
        </w:rPr>
        <w:t>4.1. Подконтрольные эмитенту организации, имеющие для него существенное значение</w:t>
      </w:r>
      <w:bookmarkEnd w:id="79"/>
      <w:bookmarkEnd w:id="80"/>
      <w:bookmarkEnd w:id="81"/>
    </w:p>
    <w:p w:rsidR="0047029D" w:rsidRDefault="0047029D" w:rsidP="0047029D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47029D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Эмитент не имеет подконтрольных организаций, имеющих для него существенное значение.</w:t>
      </w:r>
    </w:p>
    <w:p w:rsidR="0012768E" w:rsidRDefault="0012768E" w:rsidP="003567C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12768E" w:rsidRPr="00C852D7" w:rsidRDefault="0012768E" w:rsidP="003567C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</w:p>
    <w:p w:rsidR="0012768E" w:rsidRDefault="0012768E" w:rsidP="0012768E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47029D" w:rsidRPr="008D346F" w:rsidRDefault="0047029D" w:rsidP="008D346F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82" w:name="_Toc226107606"/>
      <w:bookmarkStart w:id="83" w:name="_Toc226108978"/>
      <w:bookmarkStart w:id="84" w:name="_Toc238484370"/>
      <w:r w:rsidRPr="008D346F">
        <w:rPr>
          <w:rFonts w:ascii="Times New Roman" w:hAnsi="Times New Roman" w:cs="Times New Roman"/>
          <w:color w:val="auto"/>
          <w:sz w:val="20"/>
          <w:szCs w:val="20"/>
        </w:rPr>
        <w:t>4.2. 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</w:r>
      <w:bookmarkEnd w:id="82"/>
      <w:bookmarkEnd w:id="83"/>
      <w:bookmarkEnd w:id="84"/>
      <w:r w:rsidRPr="008D346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47029D" w:rsidRDefault="004702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178DD">
        <w:rPr>
          <w:rFonts w:ascii="Times New Roman" w:hAnsi="Times New Roman" w:cs="Times New Roman"/>
          <w:b/>
          <w:i/>
          <w:sz w:val="20"/>
          <w:szCs w:val="20"/>
        </w:rPr>
        <w:t>Эмитентом не осуществлялись выпуск облигаций, размещение облигаций в рамках программы облигаций, с использованием слов «зеленые облигации» и (или) «социальные облигации», и (или) «инфраструктурные облигации»</w:t>
      </w:r>
      <w:r w:rsidR="003178DD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1C0748" w:rsidRDefault="001C0748">
      <w:pPr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</w:p>
    <w:p w:rsidR="00647815" w:rsidRDefault="001C07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</w:t>
      </w:r>
    </w:p>
    <w:p w:rsidR="001C0748" w:rsidRDefault="001C07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7815" w:rsidRPr="008D346F" w:rsidRDefault="00647815" w:rsidP="008D346F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  <w:bookmarkStart w:id="85" w:name="_Toc226107607"/>
      <w:bookmarkStart w:id="86" w:name="_Toc226108979"/>
      <w:bookmarkStart w:id="87" w:name="_Toc238484371"/>
      <w:r w:rsidRPr="008D346F">
        <w:rPr>
          <w:rFonts w:ascii="Times New Roman" w:hAnsi="Times New Roman" w:cs="Times New Roman"/>
          <w:color w:val="auto"/>
          <w:sz w:val="20"/>
          <w:szCs w:val="20"/>
        </w:rPr>
        <w:t xml:space="preserve">4.3. </w:t>
      </w:r>
      <w:proofErr w:type="gramStart"/>
      <w:r w:rsidRPr="008D346F">
        <w:rPr>
          <w:rFonts w:ascii="Times New Roman" w:hAnsi="Times New Roman" w:cs="Times New Roman"/>
          <w:color w:val="auto"/>
          <w:sz w:val="20"/>
          <w:szCs w:val="20"/>
        </w:rPr>
        <w:t>Сведения о лице (лицах), предоставившем (предоставивших) обеспечение по облигациям эмитента с обеспечением, а также об обеспечении, предоставленном по облигациям эмитента с обеспечением</w:t>
      </w:r>
      <w:bookmarkEnd w:id="85"/>
      <w:bookmarkEnd w:id="86"/>
      <w:bookmarkEnd w:id="87"/>
      <w:r w:rsidRPr="008D346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gramEnd"/>
    </w:p>
    <w:p w:rsidR="00647815" w:rsidRDefault="006478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7815">
        <w:rPr>
          <w:rFonts w:ascii="Times New Roman" w:hAnsi="Times New Roman" w:cs="Times New Roman"/>
          <w:b/>
          <w:i/>
          <w:sz w:val="20"/>
          <w:szCs w:val="20"/>
        </w:rPr>
        <w:t>Эмитентом не осуществлялись регистрация проспекта, публичное размещение (размещение путем открытой подписки) облигаций с обеспечением</w:t>
      </w:r>
      <w:r w:rsidRPr="00647815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12768E" w:rsidRDefault="001276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7815" w:rsidRPr="0061491E" w:rsidRDefault="00647815" w:rsidP="0061491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88" w:name="_Toc226107608"/>
      <w:bookmarkStart w:id="89" w:name="_Toc226108980"/>
      <w:bookmarkStart w:id="90" w:name="_Toc238484372"/>
      <w:r w:rsidRPr="0061491E">
        <w:rPr>
          <w:rFonts w:ascii="Times New Roman" w:hAnsi="Times New Roman" w:cs="Times New Roman"/>
          <w:color w:val="auto"/>
          <w:sz w:val="20"/>
          <w:szCs w:val="20"/>
        </w:rPr>
        <w:t>4.3.1. Дополнительные сведения об ипотечном покрытии по облигациям эмитента с ипотечным покрытием</w:t>
      </w:r>
      <w:bookmarkEnd w:id="88"/>
      <w:bookmarkEnd w:id="89"/>
      <w:bookmarkEnd w:id="90"/>
      <w:r w:rsidRPr="0061491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647815" w:rsidRPr="00647815" w:rsidRDefault="006478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47815">
        <w:rPr>
          <w:rFonts w:ascii="Times New Roman" w:hAnsi="Times New Roman" w:cs="Times New Roman"/>
          <w:b/>
          <w:i/>
          <w:sz w:val="20"/>
          <w:szCs w:val="20"/>
        </w:rPr>
        <w:t xml:space="preserve">Эмитентом не выпускались облигации с ипотечным покрытием. </w:t>
      </w:r>
    </w:p>
    <w:p w:rsidR="00647815" w:rsidRPr="00647815" w:rsidRDefault="006478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7815" w:rsidRPr="0061491E" w:rsidRDefault="00647815" w:rsidP="00B079FF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91" w:name="_Toc226107609"/>
      <w:bookmarkStart w:id="92" w:name="_Toc226108981"/>
      <w:bookmarkStart w:id="93" w:name="_Toc238484373"/>
      <w:r w:rsidRPr="0061491E">
        <w:rPr>
          <w:rFonts w:ascii="Times New Roman" w:hAnsi="Times New Roman" w:cs="Times New Roman"/>
          <w:color w:val="auto"/>
          <w:sz w:val="20"/>
          <w:szCs w:val="20"/>
        </w:rPr>
        <w:t>4.3.2. Дополнительные сведения о залоговом обеспечении денежными требованиями по облигациям эмитента с залоговым обеспечением денежными требованиями</w:t>
      </w:r>
      <w:bookmarkEnd w:id="91"/>
      <w:bookmarkEnd w:id="92"/>
      <w:bookmarkEnd w:id="93"/>
      <w:r w:rsidRPr="0061491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647815" w:rsidRDefault="006478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47815">
        <w:rPr>
          <w:rFonts w:ascii="Times New Roman" w:hAnsi="Times New Roman" w:cs="Times New Roman"/>
          <w:b/>
          <w:i/>
          <w:sz w:val="20"/>
          <w:szCs w:val="20"/>
        </w:rPr>
        <w:t>Эмитентом не выпускались облигации с залоговым обеспечением денежными требованиями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47815" w:rsidRDefault="006478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97040" w:rsidRPr="00C852D7" w:rsidRDefault="00297040" w:rsidP="00697DF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 xml:space="preserve">Изменений в информации настоящего пункта </w:t>
      </w:r>
      <w:r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 xml:space="preserve">4.3. </w:t>
      </w: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отчета эмитента в период между датой окончания отчетного периода и датой раскрытия бухгалтерской (финансовой) отчетности не происходило</w:t>
      </w:r>
    </w:p>
    <w:p w:rsidR="00297040" w:rsidRDefault="00297040" w:rsidP="00297040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647815" w:rsidRPr="0061491E" w:rsidRDefault="00647815" w:rsidP="0061491E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94" w:name="_Toc226107610"/>
      <w:bookmarkStart w:id="95" w:name="_Toc226108982"/>
      <w:bookmarkStart w:id="96" w:name="_Toc238484374"/>
      <w:r w:rsidRPr="0061491E">
        <w:rPr>
          <w:rFonts w:ascii="Times New Roman" w:hAnsi="Times New Roman" w:cs="Times New Roman"/>
          <w:color w:val="auto"/>
          <w:sz w:val="20"/>
          <w:szCs w:val="20"/>
        </w:rPr>
        <w:t>4.4. Сведения об объявленных и выплаченных дивидендах по акциям эмитент</w:t>
      </w:r>
      <w:bookmarkEnd w:id="94"/>
      <w:bookmarkEnd w:id="95"/>
      <w:bookmarkEnd w:id="96"/>
    </w:p>
    <w:p w:rsidR="00647815" w:rsidRDefault="006478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A497B" w:rsidRPr="002870DE" w:rsidRDefault="00CA497B" w:rsidP="0061491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2870DE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Информация в настоящем пункте не приводится в связи с тем, что у эмитента отсутствуют ценные бумаги, допущенные к организованным торгам.</w:t>
      </w:r>
    </w:p>
    <w:p w:rsidR="00CA497B" w:rsidRDefault="00CA497B" w:rsidP="0061491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Cs/>
          <w:iCs/>
          <w:sz w:val="20"/>
          <w:szCs w:val="20"/>
          <w:lang w:eastAsia="ru-RU"/>
        </w:rPr>
      </w:pPr>
    </w:p>
    <w:p w:rsidR="0012768E" w:rsidRPr="00C852D7" w:rsidRDefault="0012768E" w:rsidP="0061491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  <w:r w:rsidR="00B079FF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.</w:t>
      </w:r>
    </w:p>
    <w:p w:rsidR="0012768E" w:rsidRDefault="0012768E" w:rsidP="0012768E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12768E" w:rsidRPr="00CA497B" w:rsidRDefault="0012768E" w:rsidP="00CA497B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Cs/>
          <w:iCs/>
          <w:sz w:val="20"/>
          <w:szCs w:val="20"/>
          <w:lang w:eastAsia="ru-RU"/>
        </w:rPr>
      </w:pPr>
    </w:p>
    <w:p w:rsidR="00CA497B" w:rsidRPr="0061491E" w:rsidRDefault="00CA497B" w:rsidP="0061491E">
      <w:pPr>
        <w:pStyle w:val="1"/>
        <w:spacing w:before="0" w:line="240" w:lineRule="auto"/>
        <w:ind w:firstLine="567"/>
        <w:jc w:val="both"/>
        <w:rPr>
          <w:color w:val="auto"/>
          <w:sz w:val="20"/>
          <w:szCs w:val="20"/>
        </w:rPr>
      </w:pPr>
      <w:bookmarkStart w:id="97" w:name="_Toc226107611"/>
      <w:bookmarkStart w:id="98" w:name="_Toc226108983"/>
      <w:bookmarkStart w:id="99" w:name="_Toc238484375"/>
      <w:r w:rsidRPr="0061491E">
        <w:rPr>
          <w:color w:val="auto"/>
          <w:sz w:val="20"/>
          <w:szCs w:val="20"/>
        </w:rPr>
        <w:lastRenderedPageBreak/>
        <w:t>4.5. Сведения об организациях, осуществляющих учет прав на эмиссионные ценные бумаги эмитента</w:t>
      </w:r>
      <w:bookmarkEnd w:id="97"/>
      <w:bookmarkEnd w:id="98"/>
      <w:bookmarkEnd w:id="99"/>
    </w:p>
    <w:p w:rsidR="000B0BD6" w:rsidRDefault="000B0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B0BD6" w:rsidRPr="00B5642C" w:rsidRDefault="000B0B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642C">
        <w:rPr>
          <w:rFonts w:ascii="Times New Roman" w:hAnsi="Times New Roman" w:cs="Times New Roman"/>
          <w:b/>
          <w:sz w:val="20"/>
          <w:szCs w:val="20"/>
        </w:rPr>
        <w:t>4.5.1. Сведения о регистраторе, осуществляющем ведение реестра владельцев ценных бумаг эмитента</w:t>
      </w:r>
    </w:p>
    <w:p w:rsidR="00F16BCE" w:rsidRPr="0012768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2768E">
        <w:rPr>
          <w:rFonts w:ascii="Times New Roman" w:hAnsi="Times New Roman" w:cs="Times New Roman"/>
          <w:sz w:val="20"/>
          <w:szCs w:val="20"/>
        </w:rPr>
        <w:t xml:space="preserve">Лицом, осуществляющим ведение реестра акционеров Общества (эмитента), является </w:t>
      </w:r>
      <w:r w:rsidR="00B079FF">
        <w:rPr>
          <w:rFonts w:ascii="Times New Roman" w:hAnsi="Times New Roman" w:cs="Times New Roman"/>
          <w:sz w:val="20"/>
          <w:szCs w:val="20"/>
        </w:rPr>
        <w:br/>
      </w:r>
      <w:r w:rsidRPr="00D476DF">
        <w:rPr>
          <w:rFonts w:ascii="Times New Roman" w:hAnsi="Times New Roman" w:cs="Times New Roman"/>
          <w:b/>
          <w:sz w:val="20"/>
          <w:szCs w:val="20"/>
        </w:rPr>
        <w:t>АО «</w:t>
      </w:r>
      <w:r w:rsidRPr="0012768E">
        <w:rPr>
          <w:rFonts w:ascii="Times New Roman" w:hAnsi="Times New Roman" w:cs="Times New Roman"/>
          <w:b/>
          <w:sz w:val="20"/>
          <w:szCs w:val="20"/>
        </w:rPr>
        <w:t>НРК</w:t>
      </w:r>
      <w:r w:rsidR="00B079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2768E">
        <w:rPr>
          <w:rFonts w:ascii="Times New Roman" w:hAnsi="Times New Roman" w:cs="Times New Roman"/>
          <w:b/>
          <w:sz w:val="20"/>
          <w:szCs w:val="20"/>
        </w:rPr>
        <w:t>- Р.О.С.Т.»</w:t>
      </w:r>
      <w:r w:rsidRPr="0012768E">
        <w:rPr>
          <w:rFonts w:ascii="Times New Roman" w:hAnsi="Times New Roman" w:cs="Times New Roman"/>
          <w:sz w:val="20"/>
          <w:szCs w:val="20"/>
        </w:rPr>
        <w:t xml:space="preserve">, выступающее профессиональным участником рынка ценных бумаг и имеющее лицензию на осуществление данного вида деятельности (далее - регистратор). </w:t>
      </w:r>
    </w:p>
    <w:p w:rsidR="00F16BCE" w:rsidRPr="0012768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2768E">
        <w:rPr>
          <w:rFonts w:ascii="Times New Roman" w:hAnsi="Times New Roman" w:cs="Times New Roman"/>
          <w:sz w:val="20"/>
          <w:szCs w:val="20"/>
        </w:rPr>
        <w:t xml:space="preserve">Сведения о регистраторе эмитента раскрываются в – телекоммуникационной сети «Интернет» на странице эмитента на сайте аккредитованного информационного информационно агентства ООО «Интерфакс-ЦРКИ» по адресу </w:t>
      </w:r>
      <w:hyperlink r:id="rId15" w:history="1">
        <w:r w:rsidR="001C0748" w:rsidRPr="0075346E">
          <w:rPr>
            <w:rStyle w:val="a4"/>
            <w:rFonts w:ascii="Times New Roman" w:hAnsi="Times New Roman" w:cs="Times New Roman"/>
            <w:sz w:val="20"/>
            <w:szCs w:val="20"/>
          </w:rPr>
          <w:t>https://www.e-disclosure.ru/portal/company.aspx?id=7389</w:t>
        </w:r>
      </w:hyperlink>
      <w:r w:rsidRPr="0012768E">
        <w:rPr>
          <w:rFonts w:ascii="Times New Roman" w:hAnsi="Times New Roman" w:cs="Times New Roman"/>
          <w:sz w:val="20"/>
          <w:szCs w:val="20"/>
        </w:rPr>
        <w:t xml:space="preserve">, также содержатся в Едином государственном реестре юридических лиц, </w:t>
      </w:r>
      <w:proofErr w:type="gramStart"/>
      <w:r w:rsidRPr="0012768E">
        <w:rPr>
          <w:rFonts w:ascii="Times New Roman" w:hAnsi="Times New Roman" w:cs="Times New Roman"/>
          <w:sz w:val="20"/>
          <w:szCs w:val="20"/>
        </w:rPr>
        <w:t>функции</w:t>
      </w:r>
      <w:proofErr w:type="gramEnd"/>
      <w:r w:rsidRPr="0012768E">
        <w:rPr>
          <w:rFonts w:ascii="Times New Roman" w:hAnsi="Times New Roman" w:cs="Times New Roman"/>
          <w:sz w:val="20"/>
          <w:szCs w:val="20"/>
        </w:rPr>
        <w:t xml:space="preserve"> по ведению которого возложены на ФНС России (ГРН записи 7197748610570 09.10.2019). </w:t>
      </w:r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Полное фирменное наименование регистратора: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 xml:space="preserve">Акционерное общество «Независимая регистраторская компания Р.О.С.Т.» . </w:t>
      </w:r>
    </w:p>
    <w:p w:rsidR="00D476DF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Сокращенное фирменное наименование: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АО «НРК - Р.О.С.Т.»</w:t>
      </w:r>
    </w:p>
    <w:p w:rsidR="00D476DF" w:rsidRDefault="00D476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Место нахождения: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107076, г. Москва, ул. Стромынка, д.18, корп. 5Б</w:t>
      </w:r>
    </w:p>
    <w:p w:rsidR="00D476DF" w:rsidRDefault="00F16BCE" w:rsidP="00D476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16BCE">
        <w:rPr>
          <w:rFonts w:ascii="Times New Roman" w:hAnsi="Times New Roman" w:cs="Times New Roman"/>
          <w:b/>
          <w:i/>
          <w:sz w:val="20"/>
          <w:szCs w:val="20"/>
        </w:rPr>
        <w:t>ИНН 7726030449,</w:t>
      </w:r>
    </w:p>
    <w:p w:rsidR="00F16BCE" w:rsidRPr="00F16BCE" w:rsidRDefault="00F16BCE" w:rsidP="00D476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16BCE">
        <w:rPr>
          <w:rFonts w:ascii="Times New Roman" w:hAnsi="Times New Roman" w:cs="Times New Roman"/>
          <w:b/>
          <w:i/>
          <w:sz w:val="20"/>
          <w:szCs w:val="20"/>
        </w:rPr>
        <w:t xml:space="preserve">ОГРН 1027739216757. </w:t>
      </w:r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16BCE">
        <w:rPr>
          <w:rFonts w:ascii="Times New Roman" w:hAnsi="Times New Roman" w:cs="Times New Roman"/>
          <w:sz w:val="20"/>
          <w:szCs w:val="20"/>
        </w:rPr>
        <w:t>Сведения о лицензии регистратора на осуществление деятельности по ведению реестра владельцев ценных бумаг (сведения в ЕГРЮЛ о записи, содержащей указанные сведения:</w:t>
      </w:r>
      <w:proofErr w:type="gramEnd"/>
      <w:r w:rsidRPr="00F16BC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16BCE">
        <w:rPr>
          <w:rFonts w:ascii="Times New Roman" w:hAnsi="Times New Roman" w:cs="Times New Roman"/>
          <w:sz w:val="20"/>
          <w:szCs w:val="20"/>
        </w:rPr>
        <w:t xml:space="preserve">ГРН 6197746398514, дата внесения записи 06.02.2019, получены с использованием официального информационного портала регистрирующего органа, Федеральной налоговой службы России: </w:t>
      </w:r>
      <w:hyperlink r:id="rId16" w:history="1">
        <w:r w:rsidRPr="00F16BCE">
          <w:rPr>
            <w:rStyle w:val="a4"/>
            <w:rFonts w:ascii="Times New Roman" w:hAnsi="Times New Roman" w:cs="Times New Roman"/>
            <w:sz w:val="20"/>
            <w:szCs w:val="20"/>
          </w:rPr>
          <w:t>https://egrul.nalog.ru</w:t>
        </w:r>
      </w:hyperlink>
      <w:r w:rsidRPr="00F16BCE">
        <w:rPr>
          <w:rFonts w:ascii="Times New Roman" w:hAnsi="Times New Roman" w:cs="Times New Roman"/>
          <w:sz w:val="20"/>
          <w:szCs w:val="20"/>
        </w:rPr>
        <w:t xml:space="preserve">): </w:t>
      </w:r>
      <w:proofErr w:type="gramEnd"/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номер лицензии: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045-13976-000001</w:t>
      </w:r>
      <w:r w:rsidRPr="00F16BCE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дата выдачи: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03.12.2002</w:t>
      </w:r>
      <w:r w:rsidRPr="00F16BC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срок действия лицензии: </w:t>
      </w:r>
      <w:proofErr w:type="gramStart"/>
      <w:r w:rsidRPr="00F16BCE">
        <w:rPr>
          <w:rFonts w:ascii="Times New Roman" w:hAnsi="Times New Roman" w:cs="Times New Roman"/>
          <w:b/>
          <w:i/>
          <w:sz w:val="20"/>
          <w:szCs w:val="20"/>
        </w:rPr>
        <w:t>бессрочная</w:t>
      </w:r>
      <w:proofErr w:type="gramEnd"/>
      <w:r w:rsidRPr="00F16BCE">
        <w:rPr>
          <w:rFonts w:ascii="Times New Roman" w:hAnsi="Times New Roman" w:cs="Times New Roman"/>
          <w:b/>
          <w:i/>
          <w:sz w:val="20"/>
          <w:szCs w:val="20"/>
        </w:rPr>
        <w:t>;</w:t>
      </w:r>
      <w:r w:rsidRPr="00F16B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наименование органа, выдавшего лицензию: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Центральный банк России (правопреемник ФКЦБ России).</w:t>
      </w:r>
      <w:r w:rsidRPr="00F16B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Дата, с которой регистратором принято обязательство осуществлять ведение реестра владельцев именных ценных бумаг эмитента в порядке правопреемства Закрытого акционерного общества «Реестр А-Плюс», реорганизованного в форме присоединения к АО «НРК - Р.О.С.Т.» (ГРН записи о </w:t>
      </w:r>
      <w:proofErr w:type="spellStart"/>
      <w:r w:rsidRPr="00F16BCE">
        <w:rPr>
          <w:rFonts w:ascii="Times New Roman" w:hAnsi="Times New Roman" w:cs="Times New Roman"/>
          <w:sz w:val="20"/>
          <w:szCs w:val="20"/>
        </w:rPr>
        <w:t>правопредшественнике</w:t>
      </w:r>
      <w:proofErr w:type="spellEnd"/>
      <w:r w:rsidRPr="00F16BCE">
        <w:rPr>
          <w:rFonts w:ascii="Times New Roman" w:hAnsi="Times New Roman" w:cs="Times New Roman"/>
          <w:sz w:val="20"/>
          <w:szCs w:val="20"/>
        </w:rPr>
        <w:t xml:space="preserve"> 8117746283933, внесенной 05.05.2011):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05.05.2011.</w:t>
      </w:r>
      <w:r w:rsidRPr="00F16B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497B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16BCE">
        <w:rPr>
          <w:rFonts w:ascii="Times New Roman" w:hAnsi="Times New Roman" w:cs="Times New Roman"/>
          <w:sz w:val="20"/>
          <w:szCs w:val="20"/>
        </w:rPr>
        <w:t xml:space="preserve">Дата, с которой регистратор </w:t>
      </w:r>
      <w:proofErr w:type="spellStart"/>
      <w:r w:rsidRPr="00F16BCE">
        <w:rPr>
          <w:rFonts w:ascii="Times New Roman" w:hAnsi="Times New Roman" w:cs="Times New Roman"/>
          <w:sz w:val="20"/>
          <w:szCs w:val="20"/>
        </w:rPr>
        <w:t>правопредшественник</w:t>
      </w:r>
      <w:proofErr w:type="spellEnd"/>
      <w:r w:rsidRPr="00F16BCE">
        <w:rPr>
          <w:rFonts w:ascii="Times New Roman" w:hAnsi="Times New Roman" w:cs="Times New Roman"/>
          <w:sz w:val="20"/>
          <w:szCs w:val="20"/>
        </w:rPr>
        <w:t xml:space="preserve"> – ЗАО «Реестр А-Плюс» (ОГРН 1025403189481) (ГРН записи о прекращении деятельности юридического лица в связи с реорганизацией в форме присоединения к АО «НРК - Р.О.С.Т.» 8117746283922, внесенной 05.05.2011) – осуществлял ведение реестра владельцев именных ценных бумаг эмитента: </w:t>
      </w:r>
      <w:r w:rsidRPr="00F16BCE">
        <w:rPr>
          <w:rFonts w:ascii="Times New Roman" w:hAnsi="Times New Roman" w:cs="Times New Roman"/>
          <w:b/>
          <w:i/>
          <w:sz w:val="20"/>
          <w:szCs w:val="20"/>
        </w:rPr>
        <w:t>03.07.2007</w:t>
      </w:r>
      <w:r w:rsidRPr="00F16BCE">
        <w:rPr>
          <w:rFonts w:ascii="Times New Roman" w:hAnsi="Times New Roman" w:cs="Times New Roman"/>
          <w:sz w:val="20"/>
          <w:szCs w:val="20"/>
        </w:rPr>
        <w:t>.</w:t>
      </w:r>
    </w:p>
    <w:p w:rsid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2768E" w:rsidRPr="00C852D7" w:rsidRDefault="0012768E" w:rsidP="00697DF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</w:p>
    <w:p w:rsidR="0012768E" w:rsidRDefault="0012768E" w:rsidP="0012768E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F16BCE" w:rsidRPr="00697DF9" w:rsidRDefault="00F16BCE" w:rsidP="00697DF9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100" w:name="_Toc226107612"/>
      <w:bookmarkStart w:id="101" w:name="_Toc226108984"/>
      <w:bookmarkStart w:id="102" w:name="_Toc238484376"/>
      <w:r w:rsidRPr="00697DF9">
        <w:rPr>
          <w:rFonts w:ascii="Times New Roman" w:hAnsi="Times New Roman" w:cs="Times New Roman"/>
          <w:color w:val="auto"/>
          <w:sz w:val="20"/>
          <w:szCs w:val="20"/>
        </w:rPr>
        <w:t>4.5.2. Сведения о депозитарии, осуществляющем централизованный учет прав на ценные бумаги эмитента</w:t>
      </w:r>
      <w:bookmarkEnd w:id="100"/>
      <w:bookmarkEnd w:id="101"/>
      <w:bookmarkEnd w:id="102"/>
      <w:r w:rsidRPr="00697DF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В обращении находятся ценные бумаги эмитента с централизованным учетом прав.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Полное фирменное наименование: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Небанковская кредитная организация акционерное общество «Национальный расчетный депозитарий»</w:t>
      </w:r>
      <w:r w:rsidRPr="00DA56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Сокращенное фирменное наименование: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 xml:space="preserve">НКО АО НРД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Место нахождения: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105066, г. Москва, ул. Спартаковская, д. 12</w:t>
      </w:r>
      <w:r w:rsidRPr="00DA56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ИНН: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7702165310</w:t>
      </w:r>
      <w:r w:rsidRPr="00DA56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ОГРН: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 xml:space="preserve">1027739132563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Сведения о лицензии профессионального участника рынка ценных бумаг: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Номер: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045-12042-000100</w:t>
      </w:r>
      <w:r w:rsidRPr="00DA56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Дата выдачи: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19.02.2009</w:t>
      </w:r>
      <w:r w:rsidRPr="00DA56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Pr="00DA5642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Срок действия лицензии: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Бессрочная</w:t>
      </w:r>
      <w:r w:rsidRPr="00DA56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6BCE" w:rsidRDefault="00F16B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DA5642">
        <w:rPr>
          <w:rFonts w:ascii="Times New Roman" w:hAnsi="Times New Roman" w:cs="Times New Roman"/>
          <w:sz w:val="20"/>
          <w:szCs w:val="20"/>
        </w:rPr>
        <w:t xml:space="preserve">Наименование органа, выдавшего лицензию: </w:t>
      </w:r>
      <w:r w:rsidRPr="00DA5642">
        <w:rPr>
          <w:rFonts w:ascii="Times New Roman" w:hAnsi="Times New Roman" w:cs="Times New Roman"/>
          <w:b/>
          <w:i/>
          <w:sz w:val="20"/>
          <w:szCs w:val="20"/>
        </w:rPr>
        <w:t>ФКЦБ (ФСФР) России</w:t>
      </w:r>
    </w:p>
    <w:p w:rsidR="00DA5642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2768E" w:rsidRPr="00C852D7" w:rsidRDefault="0012768E" w:rsidP="00B079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</w:p>
    <w:p w:rsidR="0012768E" w:rsidRDefault="0012768E" w:rsidP="0012768E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12768E" w:rsidRDefault="001276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A5642" w:rsidRPr="0036121F" w:rsidRDefault="00DA5642" w:rsidP="0036121F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103" w:name="_Toc226107613"/>
      <w:bookmarkStart w:id="104" w:name="_Toc226108985"/>
      <w:bookmarkStart w:id="105" w:name="_Toc238484377"/>
      <w:r w:rsidRPr="0036121F">
        <w:rPr>
          <w:rFonts w:ascii="Times New Roman" w:hAnsi="Times New Roman" w:cs="Times New Roman"/>
          <w:color w:val="auto"/>
          <w:sz w:val="20"/>
          <w:szCs w:val="20"/>
        </w:rPr>
        <w:t>4.6. Информация об аудиторе эмитента</w:t>
      </w:r>
      <w:bookmarkEnd w:id="103"/>
      <w:bookmarkEnd w:id="104"/>
      <w:bookmarkEnd w:id="105"/>
      <w:r w:rsidRPr="0036121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DA5642" w:rsidRPr="0027023C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7023C" w:rsidRPr="0027023C" w:rsidRDefault="00270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>Информация в отношен</w:t>
      </w:r>
      <w:proofErr w:type="gramStart"/>
      <w:r w:rsidRPr="0027023C">
        <w:rPr>
          <w:rFonts w:ascii="Times New Roman" w:hAnsi="Times New Roman" w:cs="Times New Roman"/>
          <w:sz w:val="20"/>
          <w:szCs w:val="20"/>
        </w:rPr>
        <w:t>ии ау</w:t>
      </w:r>
      <w:proofErr w:type="gramEnd"/>
      <w:r w:rsidRPr="0027023C">
        <w:rPr>
          <w:rFonts w:ascii="Times New Roman" w:hAnsi="Times New Roman" w:cs="Times New Roman"/>
          <w:sz w:val="20"/>
          <w:szCs w:val="20"/>
        </w:rPr>
        <w:t xml:space="preserve">дитора (аудиторской организации, индивидуального аудитора) эмитента, который проводил проверку промежуточной отчетности эмитента, раскрытой эмитентом в отчетном периоде, и </w:t>
      </w:r>
      <w:r w:rsidRPr="0027023C">
        <w:rPr>
          <w:rFonts w:ascii="Times New Roman" w:hAnsi="Times New Roman" w:cs="Times New Roman"/>
          <w:sz w:val="20"/>
          <w:szCs w:val="20"/>
        </w:rPr>
        <w:lastRenderedPageBreak/>
        <w:t>(или) который проводил (будет проводить) проверку (обязательный аудит) годовой отчетности эмитента за текущий и последний завершенный отчетный год:</w:t>
      </w:r>
    </w:p>
    <w:p w:rsidR="0027023C" w:rsidRDefault="0027023C">
      <w:pPr>
        <w:spacing w:after="0" w:line="240" w:lineRule="auto"/>
        <w:ind w:firstLine="567"/>
        <w:jc w:val="both"/>
      </w:pPr>
    </w:p>
    <w:p w:rsidR="00D00E0B" w:rsidRPr="0027023C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 xml:space="preserve">Аудиторская организация, утвержденная на годовом </w:t>
      </w:r>
      <w:r w:rsidR="00FD299B">
        <w:rPr>
          <w:rFonts w:ascii="Times New Roman" w:hAnsi="Times New Roman" w:cs="Times New Roman"/>
          <w:sz w:val="20"/>
          <w:szCs w:val="20"/>
        </w:rPr>
        <w:t xml:space="preserve">заседании </w:t>
      </w:r>
      <w:r w:rsidRPr="0027023C">
        <w:rPr>
          <w:rFonts w:ascii="Times New Roman" w:hAnsi="Times New Roman" w:cs="Times New Roman"/>
          <w:sz w:val="20"/>
          <w:szCs w:val="20"/>
        </w:rPr>
        <w:t>Общ</w:t>
      </w:r>
      <w:r w:rsidR="00FD299B">
        <w:rPr>
          <w:rFonts w:ascii="Times New Roman" w:hAnsi="Times New Roman" w:cs="Times New Roman"/>
          <w:sz w:val="20"/>
          <w:szCs w:val="20"/>
        </w:rPr>
        <w:t>его</w:t>
      </w:r>
      <w:r w:rsidRPr="0027023C">
        <w:rPr>
          <w:rFonts w:ascii="Times New Roman" w:hAnsi="Times New Roman" w:cs="Times New Roman"/>
          <w:sz w:val="20"/>
          <w:szCs w:val="20"/>
        </w:rPr>
        <w:t xml:space="preserve"> собрани</w:t>
      </w:r>
      <w:r w:rsidR="00FD299B">
        <w:rPr>
          <w:rFonts w:ascii="Times New Roman" w:hAnsi="Times New Roman" w:cs="Times New Roman"/>
          <w:sz w:val="20"/>
          <w:szCs w:val="20"/>
        </w:rPr>
        <w:t>я</w:t>
      </w:r>
      <w:r w:rsidR="00EE08FA">
        <w:rPr>
          <w:rFonts w:ascii="Times New Roman" w:hAnsi="Times New Roman" w:cs="Times New Roman"/>
          <w:sz w:val="20"/>
          <w:szCs w:val="20"/>
        </w:rPr>
        <w:t xml:space="preserve"> акционеров 29.05.</w:t>
      </w:r>
      <w:r w:rsidRPr="0027023C">
        <w:rPr>
          <w:rFonts w:ascii="Times New Roman" w:hAnsi="Times New Roman" w:cs="Times New Roman"/>
          <w:sz w:val="20"/>
          <w:szCs w:val="20"/>
        </w:rPr>
        <w:t>202</w:t>
      </w:r>
      <w:r w:rsidR="0027023C" w:rsidRPr="0027023C">
        <w:rPr>
          <w:rFonts w:ascii="Times New Roman" w:hAnsi="Times New Roman" w:cs="Times New Roman"/>
          <w:sz w:val="20"/>
          <w:szCs w:val="20"/>
        </w:rPr>
        <w:t>5</w:t>
      </w:r>
      <w:r w:rsidRPr="0027023C">
        <w:rPr>
          <w:rFonts w:ascii="Times New Roman" w:hAnsi="Times New Roman" w:cs="Times New Roman"/>
          <w:sz w:val="20"/>
          <w:szCs w:val="20"/>
        </w:rPr>
        <w:t xml:space="preserve"> (протокол Г</w:t>
      </w:r>
      <w:r w:rsidR="00FD299B">
        <w:rPr>
          <w:rFonts w:ascii="Times New Roman" w:hAnsi="Times New Roman" w:cs="Times New Roman"/>
          <w:sz w:val="20"/>
          <w:szCs w:val="20"/>
        </w:rPr>
        <w:t>З</w:t>
      </w:r>
      <w:r w:rsidRPr="0027023C">
        <w:rPr>
          <w:rFonts w:ascii="Times New Roman" w:hAnsi="Times New Roman" w:cs="Times New Roman"/>
          <w:sz w:val="20"/>
          <w:szCs w:val="20"/>
        </w:rPr>
        <w:t xml:space="preserve">ОСА от </w:t>
      </w:r>
      <w:r w:rsidR="0027023C" w:rsidRPr="0027023C">
        <w:rPr>
          <w:rFonts w:ascii="Times New Roman" w:hAnsi="Times New Roman" w:cs="Times New Roman"/>
          <w:sz w:val="20"/>
          <w:szCs w:val="20"/>
        </w:rPr>
        <w:t>03</w:t>
      </w:r>
      <w:r w:rsidRPr="0027023C">
        <w:rPr>
          <w:rFonts w:ascii="Times New Roman" w:hAnsi="Times New Roman" w:cs="Times New Roman"/>
          <w:sz w:val="20"/>
          <w:szCs w:val="20"/>
        </w:rPr>
        <w:t>.0</w:t>
      </w:r>
      <w:r w:rsidR="0027023C" w:rsidRPr="0027023C">
        <w:rPr>
          <w:rFonts w:ascii="Times New Roman" w:hAnsi="Times New Roman" w:cs="Times New Roman"/>
          <w:sz w:val="20"/>
          <w:szCs w:val="20"/>
        </w:rPr>
        <w:t>6</w:t>
      </w:r>
      <w:r w:rsidRPr="0027023C">
        <w:rPr>
          <w:rFonts w:ascii="Times New Roman" w:hAnsi="Times New Roman" w:cs="Times New Roman"/>
          <w:sz w:val="20"/>
          <w:szCs w:val="20"/>
        </w:rPr>
        <w:t>.20</w:t>
      </w:r>
      <w:r w:rsidR="0027023C" w:rsidRPr="0027023C">
        <w:rPr>
          <w:rFonts w:ascii="Times New Roman" w:hAnsi="Times New Roman" w:cs="Times New Roman"/>
          <w:sz w:val="20"/>
          <w:szCs w:val="20"/>
        </w:rPr>
        <w:t>25</w:t>
      </w:r>
      <w:r w:rsidRPr="0027023C">
        <w:rPr>
          <w:rFonts w:ascii="Times New Roman" w:hAnsi="Times New Roman" w:cs="Times New Roman"/>
          <w:sz w:val="20"/>
          <w:szCs w:val="20"/>
        </w:rPr>
        <w:t xml:space="preserve"> № 1), для проведения аудита годовой бухгалтерской (финансовой) отчетности за 202</w:t>
      </w:r>
      <w:r w:rsidR="0027023C">
        <w:rPr>
          <w:rFonts w:ascii="Times New Roman" w:hAnsi="Times New Roman" w:cs="Times New Roman"/>
          <w:sz w:val="20"/>
          <w:szCs w:val="20"/>
        </w:rPr>
        <w:t>5</w:t>
      </w:r>
      <w:r w:rsidRPr="0027023C">
        <w:rPr>
          <w:rFonts w:ascii="Times New Roman" w:hAnsi="Times New Roman" w:cs="Times New Roman"/>
          <w:sz w:val="20"/>
          <w:szCs w:val="20"/>
        </w:rPr>
        <w:t xml:space="preserve"> год: </w:t>
      </w:r>
    </w:p>
    <w:p w:rsidR="0027023C" w:rsidRPr="00AC10E7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 xml:space="preserve">Полное фирменное наименование: 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Общество с ограниченной ответственностью </w:t>
      </w:r>
      <w:r w:rsidR="0027023C" w:rsidRPr="00AC10E7">
        <w:rPr>
          <w:rFonts w:ascii="Times New Roman" w:hAnsi="Times New Roman" w:cs="Times New Roman"/>
          <w:b/>
          <w:i/>
          <w:sz w:val="20"/>
          <w:szCs w:val="20"/>
        </w:rPr>
        <w:t>«Б</w:t>
      </w:r>
      <w:proofErr w:type="gramStart"/>
      <w:r w:rsidR="0027023C" w:rsidRPr="00AC10E7">
        <w:rPr>
          <w:rFonts w:ascii="Times New Roman" w:hAnsi="Times New Roman" w:cs="Times New Roman"/>
          <w:b/>
          <w:i/>
          <w:sz w:val="20"/>
          <w:szCs w:val="20"/>
        </w:rPr>
        <w:t>1</w:t>
      </w:r>
      <w:proofErr w:type="gramEnd"/>
      <w:r w:rsidR="0027023C"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 – Аудит»</w:t>
      </w:r>
    </w:p>
    <w:p w:rsidR="0027023C" w:rsidRPr="00AC10E7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C10E7">
        <w:rPr>
          <w:rFonts w:ascii="Times New Roman" w:hAnsi="Times New Roman" w:cs="Times New Roman"/>
          <w:sz w:val="20"/>
          <w:szCs w:val="20"/>
        </w:rPr>
        <w:t xml:space="preserve">Сокращенное фирменное наименование: 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>ООО «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Б</w:t>
      </w:r>
      <w:proofErr w:type="gramStart"/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1</w:t>
      </w:r>
      <w:proofErr w:type="gramEnd"/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 - Аудит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>»</w:t>
      </w:r>
    </w:p>
    <w:p w:rsidR="0027023C" w:rsidRPr="0027023C" w:rsidRDefault="00DA5642" w:rsidP="00270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 xml:space="preserve"> </w:t>
      </w:r>
      <w:r w:rsidR="0027023C" w:rsidRPr="0027023C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(до 14.01.2026 Общество с ограниченной ответственностью «</w:t>
      </w:r>
      <w:r w:rsidR="0027023C" w:rsidRPr="0027023C">
        <w:rPr>
          <w:rFonts w:ascii="Times New Roman" w:hAnsi="Times New Roman" w:cs="Times New Roman"/>
          <w:i/>
          <w:sz w:val="20"/>
          <w:szCs w:val="20"/>
        </w:rPr>
        <w:t>Центр аудиторских технологий и решений – аудиторские услуги</w:t>
      </w:r>
      <w:r w:rsidR="0027023C" w:rsidRPr="0027023C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»</w:t>
      </w:r>
      <w:r w:rsidR="0027023C" w:rsidRPr="0027023C"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</w:rPr>
        <w:t xml:space="preserve"> </w:t>
      </w:r>
      <w:r w:rsidR="0027023C" w:rsidRPr="009F69BE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(</w:t>
      </w:r>
      <w:r w:rsidR="0027023C" w:rsidRPr="0027023C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ООО «ЦАТР –</w:t>
      </w:r>
      <w:r w:rsidR="00124574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 xml:space="preserve"> </w:t>
      </w:r>
      <w:r w:rsidR="0027023C" w:rsidRPr="0027023C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аудиторские услуги)</w:t>
      </w:r>
      <w:r w:rsidR="0027023C" w:rsidRPr="0027023C"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</w:rPr>
        <w:t xml:space="preserve"> </w:t>
      </w:r>
      <w:r w:rsidR="0027023C" w:rsidRPr="009F69BE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(</w:t>
      </w:r>
      <w:r w:rsidR="0027023C" w:rsidRPr="0027023C">
        <w:rPr>
          <w:rFonts w:ascii="Times New Roman" w:hAnsi="Times New Roman" w:cs="Times New Roman"/>
          <w:bCs/>
          <w:i/>
          <w:iCs/>
          <w:kern w:val="1"/>
          <w:sz w:val="20"/>
          <w:szCs w:val="20"/>
        </w:rPr>
        <w:t>смена наименования))</w:t>
      </w:r>
      <w:r w:rsidR="0027023C" w:rsidRPr="0027023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00E0B" w:rsidRPr="0027023C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 xml:space="preserve">ИНН: 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7709383532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AC10E7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 xml:space="preserve">ОГРН: </w:t>
      </w:r>
      <w:r w:rsidR="00AC10E7" w:rsidRPr="00AC10E7">
        <w:rPr>
          <w:rFonts w:ascii="Times New Roman" w:hAnsi="Times New Roman" w:cs="Times New Roman"/>
          <w:i/>
          <w:sz w:val="20"/>
          <w:szCs w:val="20"/>
        </w:rPr>
        <w:t>1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027739707203</w:t>
      </w:r>
      <w:r w:rsidRPr="00AC10E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C10E7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7023C">
        <w:rPr>
          <w:rFonts w:ascii="Times New Roman" w:hAnsi="Times New Roman" w:cs="Times New Roman"/>
          <w:sz w:val="20"/>
          <w:szCs w:val="20"/>
        </w:rPr>
        <w:t xml:space="preserve">Место нахождения: 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115035,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 г. Москва, </w:t>
      </w:r>
      <w:proofErr w:type="spellStart"/>
      <w:r w:rsidRPr="00AC10E7">
        <w:rPr>
          <w:rFonts w:ascii="Times New Roman" w:hAnsi="Times New Roman" w:cs="Times New Roman"/>
          <w:b/>
          <w:i/>
          <w:sz w:val="20"/>
          <w:szCs w:val="20"/>
        </w:rPr>
        <w:t>вн</w:t>
      </w:r>
      <w:proofErr w:type="spellEnd"/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proofErr w:type="spellStart"/>
      <w:r w:rsidRPr="00AC10E7">
        <w:rPr>
          <w:rFonts w:ascii="Times New Roman" w:hAnsi="Times New Roman" w:cs="Times New Roman"/>
          <w:b/>
          <w:i/>
          <w:sz w:val="20"/>
          <w:szCs w:val="20"/>
        </w:rPr>
        <w:t>тер</w:t>
      </w:r>
      <w:proofErr w:type="gramStart"/>
      <w:r w:rsidRPr="00AC10E7">
        <w:rPr>
          <w:rFonts w:ascii="Times New Roman" w:hAnsi="Times New Roman" w:cs="Times New Roman"/>
          <w:b/>
          <w:i/>
          <w:sz w:val="20"/>
          <w:szCs w:val="20"/>
        </w:rPr>
        <w:t>.г</w:t>
      </w:r>
      <w:proofErr w:type="spellEnd"/>
      <w:proofErr w:type="gramEnd"/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. муниципальный округ 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Замоскворечье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наб. Садовническая</w:t>
      </w:r>
      <w:r w:rsidRPr="00AC10E7">
        <w:rPr>
          <w:rFonts w:ascii="Times New Roman" w:hAnsi="Times New Roman" w:cs="Times New Roman"/>
          <w:b/>
          <w:i/>
          <w:sz w:val="20"/>
          <w:szCs w:val="20"/>
        </w:rPr>
        <w:t>, д.7</w:t>
      </w:r>
      <w:r w:rsidR="00AC10E7" w:rsidRPr="00AC10E7">
        <w:rPr>
          <w:rFonts w:ascii="Times New Roman" w:hAnsi="Times New Roman" w:cs="Times New Roman"/>
          <w:b/>
          <w:i/>
          <w:sz w:val="20"/>
          <w:szCs w:val="20"/>
        </w:rPr>
        <w:t>5</w:t>
      </w:r>
    </w:p>
    <w:p w:rsidR="00D00E0B" w:rsidRDefault="00DA56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C10E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C10E7" w:rsidRPr="00AC10E7">
        <w:rPr>
          <w:rFonts w:ascii="Times New Roman" w:hAnsi="Times New Roman" w:cs="Times New Roman"/>
          <w:sz w:val="20"/>
          <w:szCs w:val="20"/>
        </w:rPr>
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эмитента, и 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отчетность):</w:t>
      </w:r>
    </w:p>
    <w:p w:rsidR="00DF1634" w:rsidRPr="00AC10E7" w:rsidRDefault="00DF16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969"/>
      </w:tblGrid>
      <w:tr w:rsidR="00DE7A77" w:rsidTr="00DE7A77">
        <w:trPr>
          <w:jc w:val="center"/>
        </w:trPr>
        <w:tc>
          <w:tcPr>
            <w:tcW w:w="3936" w:type="dxa"/>
          </w:tcPr>
          <w:p w:rsidR="00DE7A77" w:rsidRPr="0036121F" w:rsidRDefault="00124574" w:rsidP="00DE7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21F">
              <w:rPr>
                <w:rFonts w:ascii="Times New Roman" w:hAnsi="Times New Roman" w:cs="Times New Roman"/>
                <w:sz w:val="20"/>
                <w:szCs w:val="20"/>
              </w:rPr>
      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      </w:r>
          </w:p>
        </w:tc>
        <w:tc>
          <w:tcPr>
            <w:tcW w:w="3969" w:type="dxa"/>
          </w:tcPr>
          <w:p w:rsidR="00DE7A77" w:rsidRPr="0036121F" w:rsidRDefault="00124574" w:rsidP="00DE7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21F">
              <w:rPr>
                <w:rFonts w:ascii="Times New Roman" w:hAnsi="Times New Roman" w:cs="Times New Roman"/>
                <w:sz w:val="20"/>
                <w:szCs w:val="20"/>
              </w:rPr>
              <w:t>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</w:t>
            </w:r>
          </w:p>
        </w:tc>
      </w:tr>
      <w:tr w:rsidR="00DE7A77" w:rsidTr="00124574">
        <w:trPr>
          <w:trHeight w:val="162"/>
          <w:jc w:val="center"/>
        </w:trPr>
        <w:tc>
          <w:tcPr>
            <w:tcW w:w="3936" w:type="dxa"/>
          </w:tcPr>
          <w:p w:rsidR="00DE7A77" w:rsidRPr="0036121F" w:rsidRDefault="00DE7A77" w:rsidP="00DE7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21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969" w:type="dxa"/>
          </w:tcPr>
          <w:p w:rsidR="00DE7A77" w:rsidRPr="0036121F" w:rsidRDefault="00D96A07" w:rsidP="00EE0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24574" w:rsidRPr="0036121F">
              <w:rPr>
                <w:rFonts w:ascii="Times New Roman" w:hAnsi="Times New Roman" w:cs="Times New Roman"/>
                <w:sz w:val="20"/>
                <w:szCs w:val="20"/>
              </w:rPr>
              <w:t xml:space="preserve">ухгалтерская (финансовая) отчетность </w:t>
            </w:r>
          </w:p>
        </w:tc>
      </w:tr>
      <w:tr w:rsidR="000B0BD6" w:rsidTr="00124574">
        <w:trPr>
          <w:trHeight w:val="162"/>
          <w:jc w:val="center"/>
        </w:trPr>
        <w:tc>
          <w:tcPr>
            <w:tcW w:w="3936" w:type="dxa"/>
          </w:tcPr>
          <w:p w:rsidR="000B0BD6" w:rsidRPr="0036121F" w:rsidRDefault="000B0BD6" w:rsidP="00DE7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969" w:type="dxa"/>
          </w:tcPr>
          <w:p w:rsidR="000B0BD6" w:rsidRDefault="000B0BD6" w:rsidP="00EE0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6121F">
              <w:rPr>
                <w:rFonts w:ascii="Times New Roman" w:hAnsi="Times New Roman" w:cs="Times New Roman"/>
                <w:sz w:val="20"/>
                <w:szCs w:val="20"/>
              </w:rPr>
              <w:t>ухгалтерская (финансовая) отчетность</w:t>
            </w:r>
          </w:p>
        </w:tc>
      </w:tr>
    </w:tbl>
    <w:p w:rsidR="00DF1634" w:rsidRDefault="00DF1634">
      <w:pPr>
        <w:spacing w:after="0" w:line="240" w:lineRule="auto"/>
        <w:ind w:firstLine="567"/>
        <w:jc w:val="both"/>
      </w:pPr>
    </w:p>
    <w:p w:rsidR="00DF1634" w:rsidRPr="00540B0C" w:rsidRDefault="00DF16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40B0C">
        <w:rPr>
          <w:rFonts w:ascii="Times New Roman" w:hAnsi="Times New Roman" w:cs="Times New Roman"/>
          <w:b/>
          <w:i/>
          <w:sz w:val="20"/>
          <w:szCs w:val="20"/>
        </w:rPr>
        <w:t xml:space="preserve">Аудиторской организацией </w:t>
      </w:r>
      <w:proofErr w:type="gramStart"/>
      <w:r w:rsidRPr="00540B0C">
        <w:rPr>
          <w:rFonts w:ascii="Times New Roman" w:hAnsi="Times New Roman" w:cs="Times New Roman"/>
          <w:b/>
          <w:i/>
          <w:sz w:val="20"/>
          <w:szCs w:val="20"/>
        </w:rPr>
        <w:t>проведен</w:t>
      </w:r>
      <w:proofErr w:type="gramEnd"/>
      <w:r w:rsidRPr="00540B0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:rsidR="00DE7A77" w:rsidRPr="00540B0C" w:rsidRDefault="00DF16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40B0C">
        <w:rPr>
          <w:rFonts w:ascii="Times New Roman" w:hAnsi="Times New Roman" w:cs="Times New Roman"/>
          <w:b/>
          <w:i/>
          <w:sz w:val="20"/>
          <w:szCs w:val="20"/>
        </w:rPr>
        <w:t xml:space="preserve">- аудит годовой бухгалтерской (финансовой) отчетности ПАО «Передвижная энергетика» по РСБУ по состоянию на 31 декабря 2025 года. </w:t>
      </w:r>
    </w:p>
    <w:p w:rsidR="00DF1634" w:rsidRDefault="00DF1634">
      <w:pPr>
        <w:spacing w:after="0" w:line="240" w:lineRule="auto"/>
        <w:ind w:firstLine="567"/>
        <w:jc w:val="both"/>
      </w:pPr>
    </w:p>
    <w:p w:rsidR="00DF1634" w:rsidRPr="000C6706" w:rsidRDefault="00DF16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C6706">
        <w:rPr>
          <w:rFonts w:ascii="Times New Roman" w:hAnsi="Times New Roman" w:cs="Times New Roman"/>
          <w:sz w:val="20"/>
          <w:szCs w:val="20"/>
        </w:rPr>
        <w:t>Сопутствующие аудиту и прочие связанные с аудиторской деятельностью услуги, которые оказывались (будут оказываться) эмитенту в течение последних трех завершенных отчетных лет и текущего года аудитором:</w:t>
      </w:r>
      <w:r w:rsidR="000C6706" w:rsidRPr="000C6706">
        <w:rPr>
          <w:rFonts w:ascii="Times New Roman" w:hAnsi="Times New Roman" w:cs="Times New Roman"/>
          <w:sz w:val="20"/>
          <w:szCs w:val="20"/>
        </w:rPr>
        <w:t xml:space="preserve"> </w:t>
      </w:r>
      <w:r w:rsidR="000C6706" w:rsidRPr="000C6706">
        <w:rPr>
          <w:rFonts w:ascii="Times New Roman" w:hAnsi="Times New Roman" w:cs="Times New Roman"/>
          <w:b/>
          <w:i/>
          <w:sz w:val="20"/>
          <w:szCs w:val="20"/>
        </w:rPr>
        <w:t>Сопутствующие аудиту и прочие связанные с аудиторской деятельностью услуги в течени</w:t>
      </w:r>
      <w:r w:rsidR="00EE08FA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="000C6706" w:rsidRPr="000C6706">
        <w:rPr>
          <w:rFonts w:ascii="Times New Roman" w:hAnsi="Times New Roman" w:cs="Times New Roman"/>
          <w:b/>
          <w:i/>
          <w:sz w:val="20"/>
          <w:szCs w:val="20"/>
        </w:rPr>
        <w:t xml:space="preserve"> последних трех завершенных отчетных лет и текущего года аудитором эмитенту не оказывались.</w:t>
      </w:r>
    </w:p>
    <w:p w:rsidR="00F16BCE" w:rsidRDefault="000C67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30F5">
        <w:rPr>
          <w:rFonts w:ascii="Times New Roman" w:hAnsi="Times New Roman" w:cs="Times New Roman"/>
          <w:sz w:val="20"/>
          <w:szCs w:val="20"/>
        </w:rPr>
        <w:t xml:space="preserve">Факторы, которые могут оказать влияние на независимость аудитора, в том числе сведения о наличии существенных интересов (взаимоотношений), связывающих с эмитентом (членами органов управления и органов </w:t>
      </w:r>
      <w:proofErr w:type="gramStart"/>
      <w:r w:rsidRPr="000230F5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0230F5">
        <w:rPr>
          <w:rFonts w:ascii="Times New Roman" w:hAnsi="Times New Roman" w:cs="Times New Roman"/>
          <w:sz w:val="20"/>
          <w:szCs w:val="20"/>
        </w:rPr>
        <w:t xml:space="preserve"> финансово-хозяйственной деятельностью эмитента) аудитора эмитента, членов органов управления </w:t>
      </w:r>
      <w:r w:rsidR="000230F5" w:rsidRPr="000230F5">
        <w:rPr>
          <w:rFonts w:ascii="Times New Roman" w:hAnsi="Times New Roman" w:cs="Times New Roman"/>
          <w:sz w:val="20"/>
          <w:szCs w:val="20"/>
        </w:rPr>
        <w:t>и органов контроля за финансово-</w:t>
      </w:r>
      <w:r w:rsidRPr="000230F5">
        <w:rPr>
          <w:rFonts w:ascii="Times New Roman" w:hAnsi="Times New Roman" w:cs="Times New Roman"/>
          <w:sz w:val="20"/>
          <w:szCs w:val="20"/>
        </w:rPr>
        <w:t xml:space="preserve">хозяйственной деятельностью аудитора, а также участников аудиторской группы: </w:t>
      </w:r>
      <w:r w:rsidRPr="000230F5">
        <w:rPr>
          <w:rFonts w:ascii="Times New Roman" w:hAnsi="Times New Roman" w:cs="Times New Roman"/>
          <w:b/>
          <w:i/>
          <w:sz w:val="20"/>
          <w:szCs w:val="20"/>
        </w:rPr>
        <w:t xml:space="preserve">Аудитор независим от эмитента. Факторов, которые могут оказать влияние на независимость Аудитора от эмитента, а также существенных интересов (взаимоотношений), связывающих Аудитора (членов органов управления и органов </w:t>
      </w:r>
      <w:proofErr w:type="gramStart"/>
      <w:r w:rsidRPr="000230F5">
        <w:rPr>
          <w:rFonts w:ascii="Times New Roman" w:hAnsi="Times New Roman" w:cs="Times New Roman"/>
          <w:b/>
          <w:i/>
          <w:sz w:val="20"/>
          <w:szCs w:val="20"/>
        </w:rPr>
        <w:t>контроля</w:t>
      </w:r>
      <w:r w:rsidR="000230F5" w:rsidRPr="000230F5">
        <w:rPr>
          <w:rFonts w:ascii="Times New Roman" w:hAnsi="Times New Roman" w:cs="Times New Roman"/>
          <w:b/>
          <w:i/>
          <w:sz w:val="20"/>
          <w:szCs w:val="20"/>
        </w:rPr>
        <w:t xml:space="preserve"> за</w:t>
      </w:r>
      <w:proofErr w:type="gramEnd"/>
      <w:r w:rsidR="000230F5" w:rsidRPr="000230F5">
        <w:rPr>
          <w:rFonts w:ascii="Times New Roman" w:hAnsi="Times New Roman" w:cs="Times New Roman"/>
          <w:b/>
          <w:i/>
          <w:sz w:val="20"/>
          <w:szCs w:val="20"/>
        </w:rPr>
        <w:t xml:space="preserve"> финансово-</w:t>
      </w:r>
      <w:r w:rsidRPr="000230F5">
        <w:rPr>
          <w:rFonts w:ascii="Times New Roman" w:hAnsi="Times New Roman" w:cs="Times New Roman"/>
          <w:b/>
          <w:i/>
          <w:sz w:val="20"/>
          <w:szCs w:val="20"/>
        </w:rPr>
        <w:t>хозяйственной деятельностью Аудитора) с эмитентом (членов органов управления и органов контроля за финансово-хозяйственной деятельностью эмитента) не выявлено</w:t>
      </w:r>
      <w:r w:rsidR="000230F5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230F5" w:rsidRDefault="000230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30F5">
        <w:rPr>
          <w:rFonts w:ascii="Times New Roman" w:hAnsi="Times New Roman" w:cs="Times New Roman"/>
          <w:sz w:val="20"/>
          <w:szCs w:val="20"/>
        </w:rPr>
        <w:t xml:space="preserve">Меры, предпринятые эмитентом и аудитором эмитента для снижения влияния факторов, которые могут оказать влияние на независимость аудитора: </w:t>
      </w:r>
      <w:r w:rsidRPr="000230F5">
        <w:rPr>
          <w:rFonts w:ascii="Times New Roman" w:hAnsi="Times New Roman" w:cs="Times New Roman"/>
          <w:b/>
          <w:i/>
          <w:sz w:val="20"/>
          <w:szCs w:val="20"/>
        </w:rPr>
        <w:t>эмитент и аудитор действуют в рамках законодательства Российской Федерации, в частности в соответствии с Федеральным законом от 30.12.2008 №307-ФЗ «Об аудиторской деятельности»</w:t>
      </w:r>
      <w:r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230F5" w:rsidRPr="000230F5" w:rsidRDefault="000230F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30F5">
        <w:rPr>
          <w:rFonts w:ascii="Times New Roman" w:hAnsi="Times New Roman" w:cs="Times New Roman"/>
          <w:b/>
          <w:i/>
          <w:sz w:val="20"/>
          <w:szCs w:val="20"/>
        </w:rPr>
        <w:t>При оказан</w:t>
      </w:r>
      <w:proofErr w:type="gramStart"/>
      <w:r w:rsidRPr="000230F5">
        <w:rPr>
          <w:rFonts w:ascii="Times New Roman" w:hAnsi="Times New Roman" w:cs="Times New Roman"/>
          <w:b/>
          <w:i/>
          <w:sz w:val="20"/>
          <w:szCs w:val="20"/>
        </w:rPr>
        <w:t>ии ау</w:t>
      </w:r>
      <w:proofErr w:type="gramEnd"/>
      <w:r w:rsidRPr="000230F5">
        <w:rPr>
          <w:rFonts w:ascii="Times New Roman" w:hAnsi="Times New Roman" w:cs="Times New Roman"/>
          <w:b/>
          <w:i/>
          <w:sz w:val="20"/>
          <w:szCs w:val="20"/>
        </w:rPr>
        <w:t>диторских услуг аудиторская организация независима и соблюдает правила независимости аудиторов и аудиторских организаций. Под независимостью аудиторской организации, аудитора понимается отсутствие отношений связанности (</w:t>
      </w:r>
      <w:proofErr w:type="spellStart"/>
      <w:r w:rsidRPr="000230F5">
        <w:rPr>
          <w:rFonts w:ascii="Times New Roman" w:hAnsi="Times New Roman" w:cs="Times New Roman"/>
          <w:b/>
          <w:i/>
          <w:sz w:val="20"/>
          <w:szCs w:val="20"/>
        </w:rPr>
        <w:t>аффилированности</w:t>
      </w:r>
      <w:proofErr w:type="spellEnd"/>
      <w:r w:rsidRPr="000230F5">
        <w:rPr>
          <w:rFonts w:ascii="Times New Roman" w:hAnsi="Times New Roman" w:cs="Times New Roman"/>
          <w:b/>
          <w:i/>
          <w:sz w:val="20"/>
          <w:szCs w:val="20"/>
        </w:rPr>
        <w:t xml:space="preserve">), основанной на имущественной, родственной или иной зависимости аудиторской организации, аудитора от </w:t>
      </w:r>
      <w:proofErr w:type="spellStart"/>
      <w:r w:rsidRPr="000230F5">
        <w:rPr>
          <w:rFonts w:ascii="Times New Roman" w:hAnsi="Times New Roman" w:cs="Times New Roman"/>
          <w:b/>
          <w:i/>
          <w:sz w:val="20"/>
          <w:szCs w:val="20"/>
        </w:rPr>
        <w:t>аудируемого</w:t>
      </w:r>
      <w:proofErr w:type="spellEnd"/>
      <w:r w:rsidRPr="000230F5">
        <w:rPr>
          <w:rFonts w:ascii="Times New Roman" w:hAnsi="Times New Roman" w:cs="Times New Roman"/>
          <w:b/>
          <w:i/>
          <w:sz w:val="20"/>
          <w:szCs w:val="20"/>
        </w:rPr>
        <w:t xml:space="preserve"> лица, его учредителей (участников, акционеров), руководителей и иных должностных лиц, других лиц, в случаях, предусмотренных настоящим Федеральным законом, другими федеральными законами, правилами независимости аудиторов и аудиторских организаций.</w:t>
      </w:r>
    </w:p>
    <w:p w:rsidR="005A070B" w:rsidRPr="000B5EC9" w:rsidRDefault="0002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B5EC9">
        <w:rPr>
          <w:rFonts w:ascii="Times New Roman" w:hAnsi="Times New Roman" w:cs="Times New Roman"/>
          <w:sz w:val="20"/>
          <w:szCs w:val="20"/>
        </w:rPr>
        <w:t>Фактический размер вознаграждения, выплаченного эмитентом аудитору за последний завершенный отчетный год, с отдельным указанием размера вознаграждения, выплаченного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</w:t>
      </w:r>
    </w:p>
    <w:p w:rsidR="00506EDC" w:rsidRPr="000B5EC9" w:rsidRDefault="00506EDC" w:rsidP="00506E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B5EC9">
        <w:rPr>
          <w:rFonts w:ascii="Times New Roman" w:hAnsi="Times New Roman" w:cs="Times New Roman"/>
          <w:b/>
          <w:i/>
          <w:sz w:val="20"/>
          <w:szCs w:val="20"/>
        </w:rPr>
        <w:lastRenderedPageBreak/>
        <w:t>Размер вознаграждения, подлежащего выплате аудитору по итогам 2025 года, за который аудиторской организацией проводилась независимая проверка годовой бухгалтерской (</w:t>
      </w:r>
      <w:proofErr w:type="gramStart"/>
      <w:r w:rsidRPr="000B5EC9">
        <w:rPr>
          <w:rFonts w:ascii="Times New Roman" w:hAnsi="Times New Roman" w:cs="Times New Roman"/>
          <w:b/>
          <w:i/>
          <w:sz w:val="20"/>
          <w:szCs w:val="20"/>
        </w:rPr>
        <w:t xml:space="preserve">финансовой) </w:t>
      </w:r>
      <w:proofErr w:type="gramEnd"/>
      <w:r w:rsidRPr="000B5EC9">
        <w:rPr>
          <w:rFonts w:ascii="Times New Roman" w:hAnsi="Times New Roman" w:cs="Times New Roman"/>
          <w:b/>
          <w:i/>
          <w:sz w:val="20"/>
          <w:szCs w:val="20"/>
        </w:rPr>
        <w:t>отчетности эмитента, составляет  929 977,57 рублей (в том числе НДС).</w:t>
      </w:r>
    </w:p>
    <w:p w:rsidR="00506EDC" w:rsidRPr="000B5EC9" w:rsidRDefault="00506EDC" w:rsidP="00506E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B5EC9">
        <w:rPr>
          <w:rFonts w:ascii="Times New Roman" w:hAnsi="Times New Roman" w:cs="Times New Roman"/>
          <w:b/>
          <w:i/>
          <w:sz w:val="20"/>
          <w:szCs w:val="20"/>
        </w:rPr>
        <w:t>В соответствии с графиком платежей по договору с ООО «Б</w:t>
      </w:r>
      <w:proofErr w:type="gramStart"/>
      <w:r w:rsidRPr="000B5EC9">
        <w:rPr>
          <w:rFonts w:ascii="Times New Roman" w:hAnsi="Times New Roman" w:cs="Times New Roman"/>
          <w:b/>
          <w:i/>
          <w:sz w:val="20"/>
          <w:szCs w:val="20"/>
        </w:rPr>
        <w:t>1</w:t>
      </w:r>
      <w:proofErr w:type="gramEnd"/>
      <w:r w:rsidRPr="000B5EC9">
        <w:rPr>
          <w:rFonts w:ascii="Times New Roman" w:hAnsi="Times New Roman" w:cs="Times New Roman"/>
          <w:b/>
          <w:i/>
          <w:sz w:val="20"/>
          <w:szCs w:val="20"/>
        </w:rPr>
        <w:t xml:space="preserve"> - Аудит»: </w:t>
      </w:r>
    </w:p>
    <w:p w:rsidR="00506EDC" w:rsidRPr="00F2285E" w:rsidRDefault="00506EDC" w:rsidP="00506E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2285E">
        <w:rPr>
          <w:rFonts w:ascii="Times New Roman" w:hAnsi="Times New Roman" w:cs="Times New Roman"/>
          <w:b/>
          <w:i/>
          <w:sz w:val="20"/>
          <w:szCs w:val="20"/>
        </w:rPr>
        <w:t>- в 2025 году аудитору вознаграждение не выплачивалось.</w:t>
      </w:r>
    </w:p>
    <w:p w:rsidR="00506EDC" w:rsidRPr="000B5EC9" w:rsidRDefault="00506EDC" w:rsidP="00506E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A7F2A">
        <w:rPr>
          <w:rFonts w:ascii="Times New Roman" w:hAnsi="Times New Roman" w:cs="Times New Roman"/>
          <w:b/>
          <w:i/>
          <w:sz w:val="20"/>
          <w:szCs w:val="20"/>
        </w:rPr>
        <w:t xml:space="preserve">-  </w:t>
      </w:r>
      <w:r w:rsidRPr="00F2285E">
        <w:rPr>
          <w:rFonts w:ascii="Times New Roman" w:hAnsi="Times New Roman" w:cs="Times New Roman"/>
          <w:b/>
          <w:i/>
          <w:sz w:val="20"/>
          <w:szCs w:val="20"/>
        </w:rPr>
        <w:t xml:space="preserve">в первом полугодии 2026 года выплаты </w:t>
      </w:r>
      <w:r w:rsidR="009A7F2A" w:rsidRPr="00F2285E">
        <w:rPr>
          <w:rFonts w:ascii="Times New Roman" w:hAnsi="Times New Roman" w:cs="Times New Roman"/>
          <w:b/>
          <w:i/>
          <w:sz w:val="20"/>
          <w:szCs w:val="20"/>
        </w:rPr>
        <w:t>соста</w:t>
      </w:r>
      <w:r w:rsidR="009A7F2A">
        <w:rPr>
          <w:rFonts w:ascii="Times New Roman" w:hAnsi="Times New Roman" w:cs="Times New Roman"/>
          <w:b/>
          <w:i/>
          <w:sz w:val="20"/>
          <w:szCs w:val="20"/>
        </w:rPr>
        <w:t xml:space="preserve">вили </w:t>
      </w:r>
      <w:r w:rsidRPr="00F2285E">
        <w:rPr>
          <w:rFonts w:ascii="Times New Roman" w:hAnsi="Times New Roman" w:cs="Times New Roman"/>
          <w:b/>
          <w:i/>
          <w:sz w:val="20"/>
          <w:szCs w:val="20"/>
        </w:rPr>
        <w:t>929 977,57 рублей (в том числе НДС) за проверку годовой бухгалтерской (финансовой) отчетности по РСБУ за 2025 год.</w:t>
      </w:r>
    </w:p>
    <w:p w:rsidR="00A841AD" w:rsidRDefault="00A841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B5EC9">
        <w:rPr>
          <w:rFonts w:ascii="Times New Roman" w:hAnsi="Times New Roman" w:cs="Times New Roman"/>
          <w:b/>
          <w:i/>
          <w:sz w:val="20"/>
          <w:szCs w:val="20"/>
        </w:rPr>
        <w:t>Сопутствующие аудиту и прочие связанные с аудиторской деятельностью услуги аудитором эмитенту не оказывались.</w:t>
      </w:r>
      <w:r w:rsidRPr="00A841A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A841AD" w:rsidRPr="00FD299B" w:rsidRDefault="00A841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gramStart"/>
      <w:r w:rsidRPr="00FD299B">
        <w:rPr>
          <w:rFonts w:ascii="Times New Roman" w:hAnsi="Times New Roman" w:cs="Times New Roman"/>
          <w:sz w:val="20"/>
          <w:szCs w:val="20"/>
        </w:rPr>
        <w:t xml:space="preserve">Размер вознаграждения за оказанные аудитором эмитента услуги, выплата которого отложена или просрочена эмитентом, с отдельным указанием отложенного или просроченного вознаграждения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FD299B">
        <w:rPr>
          <w:rFonts w:ascii="Times New Roman" w:hAnsi="Times New Roman" w:cs="Times New Roman"/>
          <w:b/>
          <w:i/>
          <w:sz w:val="20"/>
          <w:szCs w:val="20"/>
        </w:rPr>
        <w:t>отложенные или просроченные платежи отсутствуют</w:t>
      </w:r>
      <w:r w:rsidRPr="00FD299B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A841AD" w:rsidRPr="00A841AD" w:rsidRDefault="00A841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D299B">
        <w:rPr>
          <w:rFonts w:ascii="Times New Roman" w:hAnsi="Times New Roman" w:cs="Times New Roman"/>
          <w:sz w:val="20"/>
          <w:szCs w:val="20"/>
        </w:rPr>
        <w:t xml:space="preserve">Фактический размер вознаграждения, выплаченного эмитентом и подконтрольными эмитенту организациями, имеющими для него существенное значение, указанному аудитору за аудит (проверку), в том числе обязательный,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услуг: </w:t>
      </w:r>
      <w:r w:rsidR="00EE08FA"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 xml:space="preserve">Компания не имеет акций, допущенных к организованным торгам, в </w:t>
      </w:r>
      <w:proofErr w:type="gramStart"/>
      <w:r w:rsidR="00EE08FA"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связи</w:t>
      </w:r>
      <w:proofErr w:type="gramEnd"/>
      <w:r w:rsidR="00EE08FA"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 xml:space="preserve"> с чем у нее отсутствует обязанность по раскрытию и составлению консолидированной финансовой (финансовой) отчетности, предусмотренная п.4 ст.30 Федерального закона «О рынке ценных бумаг» №39-ФЗ от 22.04.1996</w:t>
      </w:r>
      <w:r w:rsidR="00EE08FA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.</w:t>
      </w:r>
    </w:p>
    <w:p w:rsidR="00540B0C" w:rsidRDefault="00540B0C">
      <w:pPr>
        <w:spacing w:after="0" w:line="240" w:lineRule="auto"/>
        <w:ind w:firstLine="567"/>
        <w:jc w:val="both"/>
      </w:pPr>
    </w:p>
    <w:p w:rsidR="00540B0C" w:rsidRPr="00FD299B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D299B">
        <w:rPr>
          <w:rFonts w:ascii="Times New Roman" w:hAnsi="Times New Roman" w:cs="Times New Roman"/>
          <w:b/>
          <w:sz w:val="20"/>
          <w:szCs w:val="20"/>
        </w:rPr>
        <w:t xml:space="preserve">Порядок выбора аудитора эмитента: </w:t>
      </w:r>
    </w:p>
    <w:p w:rsidR="00540B0C" w:rsidRPr="00FD299B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D299B">
        <w:rPr>
          <w:rFonts w:ascii="Times New Roman" w:hAnsi="Times New Roman" w:cs="Times New Roman"/>
          <w:sz w:val="20"/>
          <w:szCs w:val="20"/>
        </w:rPr>
        <w:t xml:space="preserve">1. Процедура конкурса, связанного с выбором аудитора, и его основные условия: </w:t>
      </w:r>
    </w:p>
    <w:p w:rsidR="007957B2" w:rsidRPr="00B5642C" w:rsidRDefault="007957B2" w:rsidP="00540B0C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Процедура тендера, связанного с выбором кандидатуры аудитора эмитента, осуществлялась </w:t>
      </w:r>
      <w:r>
        <w:rPr>
          <w:rFonts w:ascii="Times New Roman" w:hAnsi="Times New Roman" w:cs="Times New Roman"/>
          <w:b/>
          <w:i/>
          <w:sz w:val="20"/>
          <w:szCs w:val="20"/>
        </w:rPr>
        <w:br/>
      </w:r>
      <w:r w:rsidRPr="00B5642C">
        <w:rPr>
          <w:rFonts w:ascii="Times New Roman" w:hAnsi="Times New Roman" w:cs="Times New Roman"/>
          <w:b/>
          <w:i/>
          <w:sz w:val="20"/>
          <w:szCs w:val="20"/>
        </w:rPr>
        <w:t>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>» в соответствии с корпоративными Стандартами и ГКПЗ эмитента. 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» через организатора закупочной процедуры АО «РГС», в 2024 году проведен конкурс в электронной форме для совместной 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многолотовой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 xml:space="preserve"> закупки на оказание услуги по аудиту бухгалтерской отчетности по РСБУ и по аудиту финансовой отчетности по МСФО за 2025-2027 годы для нужд подконтрольных обществ ПАО «</w:t>
      </w:r>
      <w:proofErr w:type="spellStart"/>
      <w:r w:rsidRPr="00B5642C">
        <w:rPr>
          <w:rFonts w:ascii="Times New Roman" w:hAnsi="Times New Roman" w:cs="Times New Roman"/>
          <w:b/>
          <w:i/>
          <w:sz w:val="20"/>
          <w:szCs w:val="20"/>
        </w:rPr>
        <w:t>РусГидро</w:t>
      </w:r>
      <w:proofErr w:type="spellEnd"/>
      <w:r w:rsidRPr="00B5642C">
        <w:rPr>
          <w:rFonts w:ascii="Times New Roman" w:hAnsi="Times New Roman" w:cs="Times New Roman"/>
          <w:b/>
          <w:i/>
          <w:sz w:val="20"/>
          <w:szCs w:val="20"/>
        </w:rPr>
        <w:t>».</w:t>
      </w:r>
    </w:p>
    <w:p w:rsidR="00540B0C" w:rsidRPr="00FD299B" w:rsidRDefault="00540B0C" w:rsidP="00540B0C">
      <w:pPr>
        <w:widowControl w:val="0"/>
        <w:suppressAutoHyphens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rFonts w:ascii="Times New Roman" w:eastAsiaTheme="minorEastAsia" w:hAnsi="Times New Roman" w:cs="Times New Roman"/>
          <w:b/>
          <w:kern w:val="1"/>
          <w:sz w:val="20"/>
          <w:szCs w:val="20"/>
          <w:lang w:eastAsia="ru-RU"/>
        </w:rPr>
      </w:pPr>
      <w:r w:rsidRPr="00FD299B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В 2024 году проведена упрощенная закупка, победителем стало ООО «Б</w:t>
      </w:r>
      <w:proofErr w:type="gramStart"/>
      <w:r w:rsidRPr="00FD299B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1</w:t>
      </w:r>
      <w:proofErr w:type="gramEnd"/>
      <w:r w:rsidRPr="00FD299B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 - Аудит» (до</w:t>
      </w:r>
      <w:r w:rsidR="00C7603A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 xml:space="preserve"> 14</w:t>
      </w:r>
      <w:r w:rsidRPr="00FD299B"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</w:rPr>
        <w:t>.01.2026 Общество с ограниченной ответственностью «</w:t>
      </w:r>
      <w:r w:rsidRPr="00FD299B">
        <w:rPr>
          <w:rFonts w:ascii="Times New Roman" w:hAnsi="Times New Roman" w:cs="Times New Roman"/>
          <w:b/>
          <w:i/>
          <w:sz w:val="20"/>
          <w:szCs w:val="20"/>
        </w:rPr>
        <w:t>Центр аудиторских технологий и решений – аудиторские услуги</w:t>
      </w:r>
      <w:r w:rsidRPr="00FD299B"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</w:rPr>
        <w:t>» (ООО «ЦАТР –</w:t>
      </w:r>
      <w:r w:rsidR="00FD299B"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</w:rPr>
        <w:t xml:space="preserve"> </w:t>
      </w:r>
      <w:r w:rsidRPr="00FD299B"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</w:rPr>
        <w:t>аудиторские услуги)</w:t>
      </w:r>
      <w:r w:rsidRPr="00FD299B">
        <w:rPr>
          <w:rFonts w:ascii="Times New Roman" w:eastAsiaTheme="minorEastAsia" w:hAnsi="Times New Roman" w:cs="Times New Roman"/>
          <w:b/>
          <w:bCs/>
          <w:i/>
          <w:iCs/>
          <w:kern w:val="1"/>
          <w:sz w:val="20"/>
          <w:szCs w:val="20"/>
          <w:lang w:eastAsia="ru-RU"/>
        </w:rPr>
        <w:t>).</w:t>
      </w:r>
    </w:p>
    <w:p w:rsidR="00540B0C" w:rsidRPr="00FD299B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D299B">
        <w:rPr>
          <w:rFonts w:ascii="Times New Roman" w:hAnsi="Times New Roman" w:cs="Times New Roman"/>
          <w:sz w:val="20"/>
          <w:szCs w:val="20"/>
        </w:rPr>
        <w:t xml:space="preserve">Процедура выдвижения кандидатуры аудитора для утверждения общим собранием акционеров (участников) эмитента, в том числе орган управления эмитента, принимающий решение о выдвижении кандидатуры аудитора эмитента: </w:t>
      </w:r>
    </w:p>
    <w:p w:rsidR="00540B0C" w:rsidRPr="00540B0C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D299B">
        <w:rPr>
          <w:rFonts w:ascii="Times New Roman" w:hAnsi="Times New Roman" w:cs="Times New Roman"/>
          <w:b/>
          <w:i/>
          <w:sz w:val="20"/>
          <w:szCs w:val="20"/>
        </w:rPr>
        <w:t>В соответствии с Федеральным законом от 30.12.2008 № 307-ФЗ «Об аудиторской</w:t>
      </w:r>
      <w:r w:rsidRPr="00540B0C">
        <w:rPr>
          <w:rFonts w:ascii="Times New Roman" w:hAnsi="Times New Roman" w:cs="Times New Roman"/>
          <w:b/>
          <w:i/>
          <w:sz w:val="20"/>
          <w:szCs w:val="20"/>
        </w:rPr>
        <w:t xml:space="preserve"> деятельности» в отношении бухгалтерской (финансовой) отчетности эмитента проводится обязательный аудит. Аудиторская организация осуществляет проверку финансово-хозяйственной деятельности общества в соответствии с правовыми актами Российской Федерации на основании заключаемого с ним договора.</w:t>
      </w:r>
    </w:p>
    <w:p w:rsidR="00A841AD" w:rsidRPr="00540B0C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40B0C">
        <w:rPr>
          <w:rFonts w:ascii="Times New Roman" w:hAnsi="Times New Roman" w:cs="Times New Roman"/>
          <w:b/>
          <w:i/>
          <w:sz w:val="20"/>
          <w:szCs w:val="20"/>
        </w:rPr>
        <w:t>Кандидатура аудиторской организации, являющаяся победителем конкурса, рассматривается Советом директоров общества и предлагается для назначения Общим собранием акционеров эмитента.</w:t>
      </w:r>
    </w:p>
    <w:p w:rsidR="00540B0C" w:rsidRPr="00035F10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Советом директоров ПАО «Передвижная энергетика» 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.0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принято решение предложить 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годовому заседанию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Обще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го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собрани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я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акционеров назначить ООО «Б</w:t>
      </w:r>
      <w:proofErr w:type="gramStart"/>
      <w:r w:rsidRPr="00035F10">
        <w:rPr>
          <w:rFonts w:ascii="Times New Roman" w:hAnsi="Times New Roman" w:cs="Times New Roman"/>
          <w:b/>
          <w:i/>
          <w:sz w:val="20"/>
          <w:szCs w:val="20"/>
        </w:rPr>
        <w:t>1</w:t>
      </w:r>
      <w:proofErr w:type="gramEnd"/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- Аудит» (ОГРН 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1027739707203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) аудиторской организацией Общества (протокол от 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7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.0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№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/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). На 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годовом заседании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Обще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го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собрании акционеров ПАО «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Передвижная энергетика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» 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29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05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(протокол от 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06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7931F9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7931F9"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№1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) принято реше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ние назначить ООО «Б</w:t>
      </w:r>
      <w:proofErr w:type="gramStart"/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1</w:t>
      </w:r>
      <w:proofErr w:type="gramEnd"/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 - Аудит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 xml:space="preserve">» (ОГРН </w:t>
      </w:r>
      <w:r w:rsidR="00035F10" w:rsidRPr="00035F10">
        <w:rPr>
          <w:rFonts w:ascii="Times New Roman" w:hAnsi="Times New Roman" w:cs="Times New Roman"/>
          <w:b/>
          <w:i/>
          <w:sz w:val="20"/>
          <w:szCs w:val="20"/>
        </w:rPr>
        <w:t>1027739707203</w:t>
      </w:r>
      <w:r w:rsidRPr="00035F10">
        <w:rPr>
          <w:rFonts w:ascii="Times New Roman" w:hAnsi="Times New Roman" w:cs="Times New Roman"/>
          <w:b/>
          <w:i/>
          <w:sz w:val="20"/>
          <w:szCs w:val="20"/>
        </w:rPr>
        <w:t>) аудиторской организацией Общества.</w:t>
      </w:r>
    </w:p>
    <w:p w:rsidR="00540B0C" w:rsidRDefault="00540B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5943" w:rsidRPr="00C852D7" w:rsidRDefault="00D15943" w:rsidP="00B079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C852D7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Изменений в информации настоящего пункта отчета эмитента в период между датой окончания отчетного периода и датой раскрытия бухгалтерской (финансовой) отчетности не происходило</w:t>
      </w:r>
      <w:r w:rsidR="00BB663C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.</w:t>
      </w:r>
    </w:p>
    <w:p w:rsidR="003D3A62" w:rsidRDefault="003D3A62" w:rsidP="00D96A07">
      <w:pPr>
        <w:pStyle w:val="a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A62" w:rsidRDefault="003D3A62" w:rsidP="00D96A07">
      <w:pPr>
        <w:pStyle w:val="a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70B" w:rsidRPr="003567C8" w:rsidRDefault="005A070B" w:rsidP="003567C8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6" w:name="_Toc226108986"/>
      <w:bookmarkStart w:id="107" w:name="_Toc238484378"/>
      <w:r w:rsidRPr="003567C8">
        <w:rPr>
          <w:rFonts w:ascii="Times New Roman" w:hAnsi="Times New Roman" w:cs="Times New Roman"/>
          <w:color w:val="auto"/>
          <w:sz w:val="24"/>
          <w:szCs w:val="24"/>
        </w:rPr>
        <w:t>Раздел 5. Консолидированная финансовая отчетность (финансовая отчетность), бухгалтерская (финансовая) отчетность эмитента</w:t>
      </w:r>
      <w:bookmarkEnd w:id="106"/>
      <w:bookmarkEnd w:id="107"/>
      <w:r w:rsidRPr="003567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A070B" w:rsidRPr="005A070B" w:rsidRDefault="005A07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A070B" w:rsidRPr="00D96A07" w:rsidRDefault="005A070B" w:rsidP="00D96A07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108" w:name="_Toc226107614"/>
      <w:bookmarkStart w:id="109" w:name="_Toc226108987"/>
      <w:bookmarkStart w:id="110" w:name="_Toc238484379"/>
      <w:r w:rsidRPr="00D96A07">
        <w:rPr>
          <w:rFonts w:ascii="Times New Roman" w:hAnsi="Times New Roman" w:cs="Times New Roman"/>
          <w:color w:val="auto"/>
          <w:sz w:val="20"/>
          <w:szCs w:val="20"/>
        </w:rPr>
        <w:t>5.1. Консолидированная финансовая отчетность (финансовая отчетность) эмитента</w:t>
      </w:r>
      <w:bookmarkEnd w:id="108"/>
      <w:bookmarkEnd w:id="109"/>
      <w:bookmarkEnd w:id="110"/>
    </w:p>
    <w:p w:rsidR="005A070B" w:rsidRDefault="005A07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A070B" w:rsidRPr="005A070B" w:rsidRDefault="005A070B" w:rsidP="00592B7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Эмитент не составляет консолидированную финансовую отчетность.</w:t>
      </w:r>
    </w:p>
    <w:p w:rsidR="00C7603A" w:rsidRDefault="005A070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5A070B"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  <w:t>Основание, в силу которого эмитент не обязан составлять консолидированную финансовую отчетность:</w:t>
      </w:r>
    </w:p>
    <w:p w:rsidR="00035F10" w:rsidRDefault="005A070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 xml:space="preserve">Компания не входит в круг субъектов, на которых, в соответствии с п.1 ст.2 Федерального закона </w:t>
      </w:r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br/>
        <w:t xml:space="preserve">№208-ФЗ от 27.07.2010, распространяется обязанность составления консолидированной финансовой </w:t>
      </w:r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(финансовой) отчетности.</w:t>
      </w:r>
    </w:p>
    <w:p w:rsidR="005A070B" w:rsidRPr="005A070B" w:rsidRDefault="005A070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 xml:space="preserve">Компания не имеет акций, допущенных к организованным торгам, в </w:t>
      </w:r>
      <w:proofErr w:type="gramStart"/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>связи</w:t>
      </w:r>
      <w:proofErr w:type="gramEnd"/>
      <w:r w:rsidRPr="005A070B">
        <w:rPr>
          <w:rFonts w:ascii="Times New Roman" w:eastAsia="font294" w:hAnsi="Times New Roman" w:cs="Times New Roman"/>
          <w:b/>
          <w:bCs/>
          <w:i/>
          <w:iCs/>
          <w:sz w:val="20"/>
          <w:szCs w:val="20"/>
          <w:lang w:eastAsia="ru-RU"/>
        </w:rPr>
        <w:t xml:space="preserve"> с чем у нее отсутствует обязанность по раскрытию и составлению консолидированной финансовой (финансовой) отчетности, предусмотренная п.4 ст.30 Федерального закона «О рынке ценных бумаг» №39-ФЗ от 22.04.1996.</w:t>
      </w:r>
    </w:p>
    <w:p w:rsidR="005A070B" w:rsidRPr="005A070B" w:rsidRDefault="005A070B" w:rsidP="005A070B">
      <w:pPr>
        <w:widowControl w:val="0"/>
        <w:suppressAutoHyphens/>
        <w:spacing w:after="0" w:line="240" w:lineRule="auto"/>
        <w:jc w:val="both"/>
        <w:rPr>
          <w:rFonts w:ascii="Times New Roman" w:eastAsia="font294" w:hAnsi="Times New Roman" w:cs="Times New Roman"/>
          <w:b/>
          <w:i/>
          <w:sz w:val="20"/>
          <w:szCs w:val="20"/>
          <w:lang w:eastAsia="ru-RU"/>
        </w:rPr>
      </w:pPr>
    </w:p>
    <w:p w:rsidR="005A070B" w:rsidRPr="00D96A07" w:rsidRDefault="005A070B" w:rsidP="00D96A07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bookmarkStart w:id="111" w:name="_Toc194944889"/>
      <w:bookmarkStart w:id="112" w:name="_Toc226107615"/>
      <w:bookmarkStart w:id="113" w:name="_Toc226108988"/>
      <w:bookmarkStart w:id="114" w:name="_Toc238484380"/>
      <w:r w:rsidRPr="00D96A07">
        <w:rPr>
          <w:rFonts w:ascii="Times New Roman" w:hAnsi="Times New Roman" w:cs="Times New Roman"/>
          <w:color w:val="auto"/>
          <w:sz w:val="20"/>
          <w:szCs w:val="20"/>
        </w:rPr>
        <w:t>5.2. Бухгалтерская (финансовая) отчетность</w:t>
      </w:r>
      <w:bookmarkEnd w:id="111"/>
      <w:bookmarkEnd w:id="112"/>
      <w:bookmarkEnd w:id="113"/>
      <w:bookmarkEnd w:id="114"/>
    </w:p>
    <w:p w:rsidR="005A070B" w:rsidRPr="005A070B" w:rsidRDefault="005A070B" w:rsidP="00081572">
      <w:pPr>
        <w:pStyle w:val="western"/>
        <w:numPr>
          <w:ilvl w:val="0"/>
          <w:numId w:val="5"/>
        </w:numPr>
        <w:spacing w:after="0"/>
        <w:ind w:firstLine="567"/>
        <w:jc w:val="both"/>
        <w:rPr>
          <w:b/>
          <w:i/>
        </w:rPr>
      </w:pPr>
      <w:r w:rsidRPr="005A070B">
        <w:rPr>
          <w:b/>
          <w:i/>
        </w:rPr>
        <w:t xml:space="preserve">Ссылка на страницу в сети Интернет, на которой опубликована </w:t>
      </w:r>
      <w:r w:rsidR="004127AD">
        <w:rPr>
          <w:b/>
          <w:i/>
        </w:rPr>
        <w:t xml:space="preserve">промежуточная </w:t>
      </w:r>
      <w:bookmarkStart w:id="115" w:name="_GoBack"/>
      <w:bookmarkEnd w:id="115"/>
      <w:r w:rsidRPr="005A070B">
        <w:rPr>
          <w:b/>
          <w:i/>
        </w:rPr>
        <w:t xml:space="preserve">бухгалтерская (финансовая) отчетность эмитента, составленная по состоянию на </w:t>
      </w:r>
      <w:r w:rsidR="00EA3D9F" w:rsidRPr="005A070B">
        <w:rPr>
          <w:b/>
          <w:i/>
        </w:rPr>
        <w:t>3</w:t>
      </w:r>
      <w:r w:rsidR="00EA3D9F">
        <w:rPr>
          <w:b/>
          <w:i/>
        </w:rPr>
        <w:t>0</w:t>
      </w:r>
      <w:r w:rsidRPr="005A070B">
        <w:rPr>
          <w:b/>
          <w:i/>
        </w:rPr>
        <w:t>.</w:t>
      </w:r>
      <w:r w:rsidR="00EA3D9F">
        <w:rPr>
          <w:b/>
          <w:i/>
        </w:rPr>
        <w:t>06</w:t>
      </w:r>
      <w:r w:rsidRPr="005A070B">
        <w:rPr>
          <w:b/>
          <w:i/>
        </w:rPr>
        <w:t>.</w:t>
      </w:r>
      <w:r w:rsidR="00EA3D9F" w:rsidRPr="005A070B">
        <w:rPr>
          <w:b/>
          <w:i/>
        </w:rPr>
        <w:t>202</w:t>
      </w:r>
      <w:r w:rsidR="00EA3D9F">
        <w:rPr>
          <w:b/>
          <w:i/>
        </w:rPr>
        <w:t>6</w:t>
      </w:r>
      <w:r w:rsidRPr="005A070B">
        <w:rPr>
          <w:b/>
          <w:i/>
        </w:rPr>
        <w:t>:</w:t>
      </w:r>
    </w:p>
    <w:p w:rsidR="005A070B" w:rsidRPr="005A070B" w:rsidRDefault="00E633DB" w:rsidP="00081572">
      <w:pPr>
        <w:pStyle w:val="western"/>
        <w:numPr>
          <w:ilvl w:val="0"/>
          <w:numId w:val="5"/>
        </w:numPr>
        <w:spacing w:after="0"/>
        <w:ind w:firstLine="567"/>
      </w:pPr>
      <w:hyperlink r:id="rId17" w:history="1">
        <w:r w:rsidR="005A070B" w:rsidRPr="00CC52AD">
          <w:rPr>
            <w:rStyle w:val="a4"/>
          </w:rPr>
          <w:t>https://www.e-disclosure.ru/portal/files.aspx?id=7389&amp;type=3</w:t>
        </w:r>
      </w:hyperlink>
      <w:r w:rsidR="005A070B">
        <w:t xml:space="preserve"> </w:t>
      </w:r>
    </w:p>
    <w:p w:rsidR="005A070B" w:rsidRPr="005A070B" w:rsidRDefault="005A07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5A070B" w:rsidRPr="005A070B" w:rsidSect="00335E0B">
      <w:footerReference w:type="default" r:id="rId1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DB" w:rsidRDefault="00E633DB" w:rsidP="008C5FF4">
      <w:pPr>
        <w:spacing w:after="0" w:line="240" w:lineRule="auto"/>
      </w:pPr>
      <w:r>
        <w:separator/>
      </w:r>
    </w:p>
  </w:endnote>
  <w:endnote w:type="continuationSeparator" w:id="0">
    <w:p w:rsidR="00E633DB" w:rsidRDefault="00E633DB" w:rsidP="008C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94"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0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3043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C6CF3" w:rsidRPr="00335E0B" w:rsidRDefault="007C6CF3">
        <w:pPr>
          <w:pStyle w:val="af2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35E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35E0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35E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27AD">
          <w:rPr>
            <w:rFonts w:ascii="Times New Roman" w:hAnsi="Times New Roman" w:cs="Times New Roman"/>
            <w:noProof/>
            <w:sz w:val="20"/>
            <w:szCs w:val="20"/>
          </w:rPr>
          <w:t>34</w:t>
        </w:r>
        <w:r w:rsidRPr="00335E0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C6CF3" w:rsidRDefault="007C6CF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DB" w:rsidRDefault="00E633DB" w:rsidP="008C5FF4">
      <w:pPr>
        <w:spacing w:after="0" w:line="240" w:lineRule="auto"/>
      </w:pPr>
      <w:r>
        <w:separator/>
      </w:r>
    </w:p>
  </w:footnote>
  <w:footnote w:type="continuationSeparator" w:id="0">
    <w:p w:rsidR="00E633DB" w:rsidRDefault="00E633DB" w:rsidP="008C5FF4">
      <w:pPr>
        <w:spacing w:after="0" w:line="240" w:lineRule="auto"/>
      </w:pPr>
      <w:r>
        <w:continuationSeparator/>
      </w:r>
    </w:p>
  </w:footnote>
  <w:footnote w:id="1">
    <w:p w:rsidR="007C6CF3" w:rsidRPr="008C5FF4" w:rsidRDefault="007C6CF3">
      <w:pPr>
        <w:pStyle w:val="a6"/>
        <w:rPr>
          <w:rFonts w:ascii="Times New Roman" w:hAnsi="Times New Roman" w:cs="Times New Roman"/>
          <w:sz w:val="16"/>
          <w:szCs w:val="16"/>
        </w:rPr>
      </w:pPr>
      <w:r w:rsidRPr="008C5FF4">
        <w:rPr>
          <w:rStyle w:val="a8"/>
          <w:rFonts w:ascii="Times New Roman" w:hAnsi="Times New Roman" w:cs="Times New Roman"/>
          <w:sz w:val="16"/>
          <w:szCs w:val="16"/>
        </w:rPr>
        <w:footnoteRef/>
      </w:r>
      <w:r w:rsidRPr="008C5FF4">
        <w:rPr>
          <w:rFonts w:ascii="Times New Roman" w:hAnsi="Times New Roman" w:cs="Times New Roman"/>
          <w:sz w:val="16"/>
          <w:szCs w:val="16"/>
        </w:rPr>
        <w:t xml:space="preserve"> Распоряжение Правительства РФ от 09.06.2020 </w:t>
      </w:r>
      <w:r>
        <w:rPr>
          <w:rFonts w:ascii="Times New Roman" w:hAnsi="Times New Roman" w:cs="Times New Roman"/>
          <w:sz w:val="16"/>
          <w:szCs w:val="16"/>
        </w:rPr>
        <w:t>№ 1523-р «Об утверждении Энергетической  стратегии Российской Федерации на период до 2035 года»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6A6D16"/>
    <w:multiLevelType w:val="multilevel"/>
    <w:tmpl w:val="BE844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0E992813"/>
    <w:multiLevelType w:val="multilevel"/>
    <w:tmpl w:val="51964C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56A5FCE"/>
    <w:multiLevelType w:val="multilevel"/>
    <w:tmpl w:val="66486D02"/>
    <w:lvl w:ilvl="0">
      <w:start w:val="1"/>
      <w:numFmt w:val="decimal"/>
      <w:pStyle w:val="a"/>
      <w:lvlText w:val="%1."/>
      <w:lvlJc w:val="left"/>
      <w:pPr>
        <w:ind w:left="0" w:firstLine="567"/>
      </w:pPr>
    </w:lvl>
    <w:lvl w:ilvl="1">
      <w:start w:val="1"/>
      <w:numFmt w:val="decimal"/>
      <w:lvlText w:val="%1.%2."/>
      <w:lvlJc w:val="left"/>
      <w:pPr>
        <w:ind w:left="2126" w:hanging="708"/>
      </w:pPr>
    </w:lvl>
    <w:lvl w:ilvl="2">
      <w:start w:val="1"/>
      <w:numFmt w:val="decimal"/>
      <w:lvlText w:val="%1.%2.%3."/>
      <w:lvlJc w:val="left"/>
      <w:pPr>
        <w:ind w:left="2835" w:hanging="708"/>
      </w:pPr>
    </w:lvl>
    <w:lvl w:ilvl="3">
      <w:start w:val="1"/>
      <w:numFmt w:val="decimal"/>
      <w:lvlText w:val="%1.%2.%3.%4."/>
      <w:lvlJc w:val="left"/>
      <w:pPr>
        <w:ind w:left="3540" w:hanging="708"/>
      </w:pPr>
    </w:lvl>
    <w:lvl w:ilvl="4">
      <w:start w:val="1"/>
      <w:numFmt w:val="decimal"/>
      <w:lvlText w:val="%1.%2.%3.%4.%5."/>
      <w:lvlJc w:val="left"/>
      <w:pPr>
        <w:ind w:left="4248" w:hanging="708"/>
      </w:pPr>
    </w:lvl>
    <w:lvl w:ilvl="5">
      <w:start w:val="1"/>
      <w:numFmt w:val="none"/>
      <w:lvlText w:val=""/>
      <w:lvlJc w:val="left"/>
    </w:lvl>
    <w:lvl w:ilvl="6">
      <w:start w:val="1"/>
      <w:numFmt w:val="decimal"/>
      <w:lvlText w:val="%1.%2.%3.%4.%5.%6.%7."/>
      <w:lvlJc w:val="left"/>
      <w:pPr>
        <w:ind w:left="5664" w:hanging="708"/>
      </w:pPr>
    </w:lvl>
    <w:lvl w:ilvl="7">
      <w:start w:val="1"/>
      <w:numFmt w:val="decimal"/>
      <w:lvlText w:val="%1.%2.%3.%4.%5.%6.%7.%8."/>
      <w:lvlJc w:val="left"/>
      <w:pPr>
        <w:ind w:left="6372" w:hanging="708"/>
      </w:pPr>
    </w:lvl>
    <w:lvl w:ilvl="8">
      <w:start w:val="1"/>
      <w:numFmt w:val="decimal"/>
      <w:lvlText w:val="%1.%2.%3.%4.%5.%6.%7.%8.%9."/>
      <w:lvlJc w:val="left"/>
      <w:pPr>
        <w:ind w:left="7080" w:hanging="708"/>
      </w:pPr>
    </w:lvl>
  </w:abstractNum>
  <w:abstractNum w:abstractNumId="4">
    <w:nsid w:val="56164C1F"/>
    <w:multiLevelType w:val="multilevel"/>
    <w:tmpl w:val="D33647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DEB53DE"/>
    <w:multiLevelType w:val="hybridMultilevel"/>
    <w:tmpl w:val="2CC634DE"/>
    <w:lvl w:ilvl="0" w:tplc="6B7E5E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5E553C"/>
    <w:multiLevelType w:val="hybridMultilevel"/>
    <w:tmpl w:val="CCB86E8E"/>
    <w:lvl w:ilvl="0" w:tplc="74E884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68036B"/>
    <w:multiLevelType w:val="hybridMultilevel"/>
    <w:tmpl w:val="CD9EA568"/>
    <w:lvl w:ilvl="0" w:tplc="F6C6B204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utovaVS">
    <w15:presenceInfo w15:providerId="None" w15:userId="ReutovaV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78"/>
    <w:rsid w:val="00002F61"/>
    <w:rsid w:val="00005669"/>
    <w:rsid w:val="000076FA"/>
    <w:rsid w:val="00011CD7"/>
    <w:rsid w:val="00014433"/>
    <w:rsid w:val="000230F5"/>
    <w:rsid w:val="000268AC"/>
    <w:rsid w:val="00032BCB"/>
    <w:rsid w:val="00032EFB"/>
    <w:rsid w:val="00035F10"/>
    <w:rsid w:val="0004756F"/>
    <w:rsid w:val="00060259"/>
    <w:rsid w:val="000739F1"/>
    <w:rsid w:val="00076CC1"/>
    <w:rsid w:val="00076D06"/>
    <w:rsid w:val="00081572"/>
    <w:rsid w:val="000907F1"/>
    <w:rsid w:val="0009137D"/>
    <w:rsid w:val="000917E6"/>
    <w:rsid w:val="00091F01"/>
    <w:rsid w:val="000946CA"/>
    <w:rsid w:val="000969EB"/>
    <w:rsid w:val="00097A86"/>
    <w:rsid w:val="000A370D"/>
    <w:rsid w:val="000B0BD6"/>
    <w:rsid w:val="000B5C61"/>
    <w:rsid w:val="000B5EC9"/>
    <w:rsid w:val="000C3A27"/>
    <w:rsid w:val="000C479E"/>
    <w:rsid w:val="000C6706"/>
    <w:rsid w:val="000D45F6"/>
    <w:rsid w:val="000E77EF"/>
    <w:rsid w:val="000F5D2D"/>
    <w:rsid w:val="00100FDE"/>
    <w:rsid w:val="001021AF"/>
    <w:rsid w:val="00124574"/>
    <w:rsid w:val="0012644E"/>
    <w:rsid w:val="0012768E"/>
    <w:rsid w:val="00133501"/>
    <w:rsid w:val="00133938"/>
    <w:rsid w:val="00137ADD"/>
    <w:rsid w:val="001430FC"/>
    <w:rsid w:val="00144EB1"/>
    <w:rsid w:val="001466BB"/>
    <w:rsid w:val="00152A73"/>
    <w:rsid w:val="00160D9C"/>
    <w:rsid w:val="00175FFE"/>
    <w:rsid w:val="00185851"/>
    <w:rsid w:val="001870B7"/>
    <w:rsid w:val="00190F21"/>
    <w:rsid w:val="001A3172"/>
    <w:rsid w:val="001A464C"/>
    <w:rsid w:val="001A4EC1"/>
    <w:rsid w:val="001A549E"/>
    <w:rsid w:val="001B3D29"/>
    <w:rsid w:val="001C0748"/>
    <w:rsid w:val="001C2757"/>
    <w:rsid w:val="001C4529"/>
    <w:rsid w:val="001E6EFF"/>
    <w:rsid w:val="001F04A0"/>
    <w:rsid w:val="001F3412"/>
    <w:rsid w:val="001F37D3"/>
    <w:rsid w:val="00202949"/>
    <w:rsid w:val="002247E9"/>
    <w:rsid w:val="0022530A"/>
    <w:rsid w:val="002364D0"/>
    <w:rsid w:val="002513B8"/>
    <w:rsid w:val="00267B3C"/>
    <w:rsid w:val="0027023C"/>
    <w:rsid w:val="0027293D"/>
    <w:rsid w:val="00275CDD"/>
    <w:rsid w:val="00286143"/>
    <w:rsid w:val="002870DE"/>
    <w:rsid w:val="00296BB8"/>
    <w:rsid w:val="00297040"/>
    <w:rsid w:val="002A3DC0"/>
    <w:rsid w:val="002B012F"/>
    <w:rsid w:val="002C0697"/>
    <w:rsid w:val="002C2D33"/>
    <w:rsid w:val="002D5082"/>
    <w:rsid w:val="002D5352"/>
    <w:rsid w:val="002D5B19"/>
    <w:rsid w:val="002D6978"/>
    <w:rsid w:val="002F0435"/>
    <w:rsid w:val="003013A5"/>
    <w:rsid w:val="00304C58"/>
    <w:rsid w:val="00307577"/>
    <w:rsid w:val="003137B9"/>
    <w:rsid w:val="00315358"/>
    <w:rsid w:val="003178DD"/>
    <w:rsid w:val="00317BE6"/>
    <w:rsid w:val="00335E0B"/>
    <w:rsid w:val="00336AA1"/>
    <w:rsid w:val="00341B4F"/>
    <w:rsid w:val="003567C8"/>
    <w:rsid w:val="0036121F"/>
    <w:rsid w:val="00370920"/>
    <w:rsid w:val="00372FAF"/>
    <w:rsid w:val="00380C1E"/>
    <w:rsid w:val="003A12E4"/>
    <w:rsid w:val="003A46FE"/>
    <w:rsid w:val="003B1A16"/>
    <w:rsid w:val="003B52D2"/>
    <w:rsid w:val="003C6205"/>
    <w:rsid w:val="003D3A62"/>
    <w:rsid w:val="003E14AB"/>
    <w:rsid w:val="003F126F"/>
    <w:rsid w:val="00407824"/>
    <w:rsid w:val="004127AD"/>
    <w:rsid w:val="00417050"/>
    <w:rsid w:val="004205AC"/>
    <w:rsid w:val="00424A21"/>
    <w:rsid w:val="00437928"/>
    <w:rsid w:val="00451449"/>
    <w:rsid w:val="00453FC8"/>
    <w:rsid w:val="00465092"/>
    <w:rsid w:val="0047029D"/>
    <w:rsid w:val="004829E9"/>
    <w:rsid w:val="0048322B"/>
    <w:rsid w:val="00483A47"/>
    <w:rsid w:val="004845B2"/>
    <w:rsid w:val="0048491D"/>
    <w:rsid w:val="00496A93"/>
    <w:rsid w:val="004973CE"/>
    <w:rsid w:val="004A194D"/>
    <w:rsid w:val="004A398F"/>
    <w:rsid w:val="004C5154"/>
    <w:rsid w:val="004D0AEE"/>
    <w:rsid w:val="004F717E"/>
    <w:rsid w:val="005006E6"/>
    <w:rsid w:val="00506EDC"/>
    <w:rsid w:val="00511AB6"/>
    <w:rsid w:val="00521F7D"/>
    <w:rsid w:val="00540B0C"/>
    <w:rsid w:val="00547C7E"/>
    <w:rsid w:val="00552BAC"/>
    <w:rsid w:val="00554DBA"/>
    <w:rsid w:val="005602BF"/>
    <w:rsid w:val="0057533F"/>
    <w:rsid w:val="00580CB3"/>
    <w:rsid w:val="00583EF1"/>
    <w:rsid w:val="005861DA"/>
    <w:rsid w:val="005878EE"/>
    <w:rsid w:val="00591CB4"/>
    <w:rsid w:val="00592B7B"/>
    <w:rsid w:val="005956EF"/>
    <w:rsid w:val="005962B2"/>
    <w:rsid w:val="005A070B"/>
    <w:rsid w:val="005A29C9"/>
    <w:rsid w:val="005A4B72"/>
    <w:rsid w:val="005B647C"/>
    <w:rsid w:val="005C1F41"/>
    <w:rsid w:val="005D0E97"/>
    <w:rsid w:val="005E1FE2"/>
    <w:rsid w:val="005E59B0"/>
    <w:rsid w:val="005E6411"/>
    <w:rsid w:val="005F1F5A"/>
    <w:rsid w:val="00600878"/>
    <w:rsid w:val="00601525"/>
    <w:rsid w:val="00603428"/>
    <w:rsid w:val="006053F9"/>
    <w:rsid w:val="00610043"/>
    <w:rsid w:val="0061491E"/>
    <w:rsid w:val="0061676A"/>
    <w:rsid w:val="00617A97"/>
    <w:rsid w:val="00626CCB"/>
    <w:rsid w:val="00633B67"/>
    <w:rsid w:val="006352C4"/>
    <w:rsid w:val="00640F53"/>
    <w:rsid w:val="00641565"/>
    <w:rsid w:val="00647815"/>
    <w:rsid w:val="00660347"/>
    <w:rsid w:val="00662781"/>
    <w:rsid w:val="00664317"/>
    <w:rsid w:val="006849F7"/>
    <w:rsid w:val="0069051F"/>
    <w:rsid w:val="00692C2E"/>
    <w:rsid w:val="00694242"/>
    <w:rsid w:val="006948DE"/>
    <w:rsid w:val="00697711"/>
    <w:rsid w:val="00697DF9"/>
    <w:rsid w:val="006A0B74"/>
    <w:rsid w:val="006A2C59"/>
    <w:rsid w:val="006A2E91"/>
    <w:rsid w:val="006A2F86"/>
    <w:rsid w:val="006C02DC"/>
    <w:rsid w:val="006C6CDB"/>
    <w:rsid w:val="006D4944"/>
    <w:rsid w:val="006E738A"/>
    <w:rsid w:val="006F2576"/>
    <w:rsid w:val="006F43DD"/>
    <w:rsid w:val="006F7726"/>
    <w:rsid w:val="007131E3"/>
    <w:rsid w:val="0071735B"/>
    <w:rsid w:val="00717746"/>
    <w:rsid w:val="0072398D"/>
    <w:rsid w:val="0073542B"/>
    <w:rsid w:val="007431D1"/>
    <w:rsid w:val="00743423"/>
    <w:rsid w:val="00751E40"/>
    <w:rsid w:val="00755BB2"/>
    <w:rsid w:val="00756705"/>
    <w:rsid w:val="007615FA"/>
    <w:rsid w:val="00764814"/>
    <w:rsid w:val="007712D3"/>
    <w:rsid w:val="00780620"/>
    <w:rsid w:val="007931F9"/>
    <w:rsid w:val="007957B2"/>
    <w:rsid w:val="007A5658"/>
    <w:rsid w:val="007C64A6"/>
    <w:rsid w:val="007C668C"/>
    <w:rsid w:val="007C6CF3"/>
    <w:rsid w:val="007C6DFC"/>
    <w:rsid w:val="007C70B9"/>
    <w:rsid w:val="007C7DA7"/>
    <w:rsid w:val="007D43FD"/>
    <w:rsid w:val="007F2372"/>
    <w:rsid w:val="00805F1F"/>
    <w:rsid w:val="00814824"/>
    <w:rsid w:val="00814C2F"/>
    <w:rsid w:val="00817049"/>
    <w:rsid w:val="00824249"/>
    <w:rsid w:val="00827E2F"/>
    <w:rsid w:val="00831911"/>
    <w:rsid w:val="00834A08"/>
    <w:rsid w:val="00837140"/>
    <w:rsid w:val="008576ED"/>
    <w:rsid w:val="00872DF6"/>
    <w:rsid w:val="008765E0"/>
    <w:rsid w:val="0088466F"/>
    <w:rsid w:val="008849B0"/>
    <w:rsid w:val="00885F81"/>
    <w:rsid w:val="00895D5E"/>
    <w:rsid w:val="008A7A6A"/>
    <w:rsid w:val="008C5FF4"/>
    <w:rsid w:val="008D346F"/>
    <w:rsid w:val="008E28B3"/>
    <w:rsid w:val="008E3D73"/>
    <w:rsid w:val="008E3E55"/>
    <w:rsid w:val="008F2A13"/>
    <w:rsid w:val="00926F32"/>
    <w:rsid w:val="00930056"/>
    <w:rsid w:val="00931737"/>
    <w:rsid w:val="0093355A"/>
    <w:rsid w:val="00935FCF"/>
    <w:rsid w:val="00955B77"/>
    <w:rsid w:val="00955D47"/>
    <w:rsid w:val="00956BF5"/>
    <w:rsid w:val="0096371C"/>
    <w:rsid w:val="00972413"/>
    <w:rsid w:val="009750B9"/>
    <w:rsid w:val="009752D1"/>
    <w:rsid w:val="0097623B"/>
    <w:rsid w:val="00980DA0"/>
    <w:rsid w:val="00987357"/>
    <w:rsid w:val="00992405"/>
    <w:rsid w:val="00996388"/>
    <w:rsid w:val="009964E6"/>
    <w:rsid w:val="009A4EA7"/>
    <w:rsid w:val="009A5A6F"/>
    <w:rsid w:val="009A6410"/>
    <w:rsid w:val="009A7F2A"/>
    <w:rsid w:val="009B10FC"/>
    <w:rsid w:val="009B4F44"/>
    <w:rsid w:val="009B5858"/>
    <w:rsid w:val="009C256C"/>
    <w:rsid w:val="009D2EED"/>
    <w:rsid w:val="009D3F78"/>
    <w:rsid w:val="009D78E4"/>
    <w:rsid w:val="009F0694"/>
    <w:rsid w:val="009F69BE"/>
    <w:rsid w:val="00A153C9"/>
    <w:rsid w:val="00A20505"/>
    <w:rsid w:val="00A317C9"/>
    <w:rsid w:val="00A34922"/>
    <w:rsid w:val="00A3598C"/>
    <w:rsid w:val="00A57530"/>
    <w:rsid w:val="00A61D8F"/>
    <w:rsid w:val="00A65226"/>
    <w:rsid w:val="00A727F8"/>
    <w:rsid w:val="00A74418"/>
    <w:rsid w:val="00A841AD"/>
    <w:rsid w:val="00A84CE5"/>
    <w:rsid w:val="00A94A16"/>
    <w:rsid w:val="00A97FBC"/>
    <w:rsid w:val="00AA3DB0"/>
    <w:rsid w:val="00AA4A08"/>
    <w:rsid w:val="00AB408B"/>
    <w:rsid w:val="00AB6620"/>
    <w:rsid w:val="00AC10E7"/>
    <w:rsid w:val="00AC1C25"/>
    <w:rsid w:val="00AC29A1"/>
    <w:rsid w:val="00AF5B92"/>
    <w:rsid w:val="00B079FF"/>
    <w:rsid w:val="00B163A8"/>
    <w:rsid w:val="00B17A79"/>
    <w:rsid w:val="00B23396"/>
    <w:rsid w:val="00B519A4"/>
    <w:rsid w:val="00B5250E"/>
    <w:rsid w:val="00B5642C"/>
    <w:rsid w:val="00B60A9B"/>
    <w:rsid w:val="00B85933"/>
    <w:rsid w:val="00BA18DD"/>
    <w:rsid w:val="00BB2401"/>
    <w:rsid w:val="00BB663C"/>
    <w:rsid w:val="00BC3449"/>
    <w:rsid w:val="00BD0356"/>
    <w:rsid w:val="00BD3C3A"/>
    <w:rsid w:val="00BE77C4"/>
    <w:rsid w:val="00BF2E5A"/>
    <w:rsid w:val="00BF56B5"/>
    <w:rsid w:val="00BF5F56"/>
    <w:rsid w:val="00BF7976"/>
    <w:rsid w:val="00C043F2"/>
    <w:rsid w:val="00C06876"/>
    <w:rsid w:val="00C26958"/>
    <w:rsid w:val="00C27D77"/>
    <w:rsid w:val="00C45331"/>
    <w:rsid w:val="00C5108C"/>
    <w:rsid w:val="00C61A09"/>
    <w:rsid w:val="00C65A01"/>
    <w:rsid w:val="00C67B2C"/>
    <w:rsid w:val="00C7603A"/>
    <w:rsid w:val="00C852D7"/>
    <w:rsid w:val="00C87932"/>
    <w:rsid w:val="00CA15F1"/>
    <w:rsid w:val="00CA3C70"/>
    <w:rsid w:val="00CA497B"/>
    <w:rsid w:val="00CB51DD"/>
    <w:rsid w:val="00CB7FAF"/>
    <w:rsid w:val="00CC04A2"/>
    <w:rsid w:val="00CC7CD6"/>
    <w:rsid w:val="00CE6873"/>
    <w:rsid w:val="00CF27A3"/>
    <w:rsid w:val="00CF2D42"/>
    <w:rsid w:val="00D00205"/>
    <w:rsid w:val="00D00E0B"/>
    <w:rsid w:val="00D010C0"/>
    <w:rsid w:val="00D0644A"/>
    <w:rsid w:val="00D15943"/>
    <w:rsid w:val="00D25150"/>
    <w:rsid w:val="00D30511"/>
    <w:rsid w:val="00D456E7"/>
    <w:rsid w:val="00D476DF"/>
    <w:rsid w:val="00D57918"/>
    <w:rsid w:val="00D7011A"/>
    <w:rsid w:val="00D7460C"/>
    <w:rsid w:val="00D76072"/>
    <w:rsid w:val="00D87735"/>
    <w:rsid w:val="00D962B1"/>
    <w:rsid w:val="00D96A07"/>
    <w:rsid w:val="00DA5642"/>
    <w:rsid w:val="00DA7FCA"/>
    <w:rsid w:val="00DB06F5"/>
    <w:rsid w:val="00DC1FD3"/>
    <w:rsid w:val="00DE301E"/>
    <w:rsid w:val="00DE7A77"/>
    <w:rsid w:val="00DF1634"/>
    <w:rsid w:val="00DF1FD1"/>
    <w:rsid w:val="00E00019"/>
    <w:rsid w:val="00E004C1"/>
    <w:rsid w:val="00E0142C"/>
    <w:rsid w:val="00E30DBA"/>
    <w:rsid w:val="00E350AB"/>
    <w:rsid w:val="00E37F70"/>
    <w:rsid w:val="00E411AB"/>
    <w:rsid w:val="00E41336"/>
    <w:rsid w:val="00E42D9E"/>
    <w:rsid w:val="00E61262"/>
    <w:rsid w:val="00E61850"/>
    <w:rsid w:val="00E633DB"/>
    <w:rsid w:val="00E824D8"/>
    <w:rsid w:val="00E8268D"/>
    <w:rsid w:val="00E828F2"/>
    <w:rsid w:val="00E87A9F"/>
    <w:rsid w:val="00EA3D9F"/>
    <w:rsid w:val="00EB265A"/>
    <w:rsid w:val="00EB2EDE"/>
    <w:rsid w:val="00EB3C07"/>
    <w:rsid w:val="00EB7C78"/>
    <w:rsid w:val="00EC1A44"/>
    <w:rsid w:val="00EC25C7"/>
    <w:rsid w:val="00EC2D10"/>
    <w:rsid w:val="00EC6CFA"/>
    <w:rsid w:val="00ED02C2"/>
    <w:rsid w:val="00ED68C1"/>
    <w:rsid w:val="00EE08FA"/>
    <w:rsid w:val="00EE207A"/>
    <w:rsid w:val="00EE4CFF"/>
    <w:rsid w:val="00EE5ABC"/>
    <w:rsid w:val="00EE7E77"/>
    <w:rsid w:val="00F01B90"/>
    <w:rsid w:val="00F10904"/>
    <w:rsid w:val="00F16BCE"/>
    <w:rsid w:val="00F20AAB"/>
    <w:rsid w:val="00F2285E"/>
    <w:rsid w:val="00F30A47"/>
    <w:rsid w:val="00F44F30"/>
    <w:rsid w:val="00F50581"/>
    <w:rsid w:val="00F656F6"/>
    <w:rsid w:val="00F752AE"/>
    <w:rsid w:val="00F90F7B"/>
    <w:rsid w:val="00F97AD8"/>
    <w:rsid w:val="00FA209D"/>
    <w:rsid w:val="00FA256E"/>
    <w:rsid w:val="00FD1F91"/>
    <w:rsid w:val="00FD299B"/>
    <w:rsid w:val="00FD3B89"/>
    <w:rsid w:val="00FE6EF3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64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5A070B"/>
    <w:pPr>
      <w:widowControl w:val="0"/>
      <w:numPr>
        <w:ilvl w:val="1"/>
        <w:numId w:val="1"/>
      </w:numPr>
      <w:suppressAutoHyphens/>
      <w:spacing w:before="240" w:after="40" w:line="240" w:lineRule="auto"/>
      <w:outlineLvl w:val="1"/>
    </w:pPr>
    <w:rPr>
      <w:rFonts w:ascii="Times New Roman" w:eastAsia="font294" w:hAnsi="Times New Roman" w:cs="Times New Roman"/>
      <w:b/>
      <w:bCs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664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2D6978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834A08"/>
    <w:pPr>
      <w:ind w:left="720"/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8C5FF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8C5FF4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8C5FF4"/>
    <w:rPr>
      <w:vertAlign w:val="superscript"/>
    </w:rPr>
  </w:style>
  <w:style w:type="table" w:styleId="a9">
    <w:name w:val="Table Grid"/>
    <w:basedOn w:val="a2"/>
    <w:uiPriority w:val="59"/>
    <w:rsid w:val="0071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A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4A398F"/>
    <w:rPr>
      <w:rFonts w:ascii="Tahoma" w:hAnsi="Tahoma" w:cs="Tahoma"/>
      <w:sz w:val="16"/>
      <w:szCs w:val="16"/>
    </w:rPr>
  </w:style>
  <w:style w:type="character" w:customStyle="1" w:styleId="orgcontacts-phonetext">
    <w:name w:val="orgcontacts-phonetext"/>
    <w:basedOn w:val="a1"/>
    <w:rsid w:val="005A29C9"/>
  </w:style>
  <w:style w:type="character" w:styleId="ac">
    <w:name w:val="Strong"/>
    <w:basedOn w:val="a1"/>
    <w:uiPriority w:val="22"/>
    <w:qFormat/>
    <w:rsid w:val="005A29C9"/>
    <w:rPr>
      <w:b/>
      <w:bCs/>
    </w:rPr>
  </w:style>
  <w:style w:type="paragraph" w:customStyle="1" w:styleId="ConsPlusNormal">
    <w:name w:val="ConsPlusNormal"/>
    <w:rsid w:val="001335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ubst">
    <w:name w:val="Subst"/>
    <w:uiPriority w:val="99"/>
    <w:rsid w:val="00E8268D"/>
    <w:rPr>
      <w:b/>
      <w:i/>
    </w:rPr>
  </w:style>
  <w:style w:type="paragraph" w:customStyle="1" w:styleId="SubHeading">
    <w:name w:val="Sub Heading"/>
    <w:uiPriority w:val="99"/>
    <w:rsid w:val="00980DA0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rsid w:val="00E411AB"/>
    <w:rPr>
      <w:rFonts w:ascii="Times New Roman" w:hAnsi="Times New Roman" w:cs="Times New Roman"/>
      <w:sz w:val="26"/>
      <w:szCs w:val="26"/>
    </w:rPr>
  </w:style>
  <w:style w:type="paragraph" w:styleId="a">
    <w:name w:val="List Number"/>
    <w:basedOn w:val="a0"/>
    <w:rsid w:val="00805F1F"/>
    <w:pPr>
      <w:numPr>
        <w:numId w:val="4"/>
      </w:numPr>
      <w:spacing w:before="60" w:line="360" w:lineRule="auto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1"/>
    <w:link w:val="2"/>
    <w:rsid w:val="005A070B"/>
    <w:rPr>
      <w:rFonts w:ascii="Times New Roman" w:eastAsia="font294" w:hAnsi="Times New Roman" w:cs="Times New Roman"/>
      <w:b/>
      <w:bCs/>
      <w:lang w:eastAsia="ru-RU"/>
    </w:rPr>
  </w:style>
  <w:style w:type="paragraph" w:customStyle="1" w:styleId="western">
    <w:name w:val="western"/>
    <w:basedOn w:val="a0"/>
    <w:rsid w:val="005A070B"/>
    <w:pPr>
      <w:spacing w:before="100" w:beforeAutospacing="1" w:after="142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ad">
    <w:name w:val="Normal (Web)"/>
    <w:basedOn w:val="a0"/>
    <w:uiPriority w:val="99"/>
    <w:unhideWhenUsed/>
    <w:rsid w:val="0033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6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0"/>
    <w:uiPriority w:val="39"/>
    <w:semiHidden/>
    <w:unhideWhenUsed/>
    <w:qFormat/>
    <w:rsid w:val="00664317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C65A01"/>
    <w:pPr>
      <w:tabs>
        <w:tab w:val="right" w:leader="dot" w:pos="9912"/>
      </w:tabs>
      <w:suppressAutoHyphens/>
      <w:spacing w:after="0" w:line="240" w:lineRule="auto"/>
    </w:pPr>
  </w:style>
  <w:style w:type="paragraph" w:styleId="21">
    <w:name w:val="toc 2"/>
    <w:basedOn w:val="a0"/>
    <w:next w:val="a0"/>
    <w:autoRedefine/>
    <w:uiPriority w:val="39"/>
    <w:unhideWhenUsed/>
    <w:rsid w:val="00664317"/>
    <w:pPr>
      <w:spacing w:after="100"/>
      <w:ind w:left="220"/>
    </w:pPr>
  </w:style>
  <w:style w:type="character" w:customStyle="1" w:styleId="30">
    <w:name w:val="Заголовок 3 Знак"/>
    <w:basedOn w:val="a1"/>
    <w:link w:val="3"/>
    <w:uiPriority w:val="9"/>
    <w:rsid w:val="006643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0"/>
    <w:next w:val="a0"/>
    <w:autoRedefine/>
    <w:uiPriority w:val="39"/>
    <w:unhideWhenUsed/>
    <w:rsid w:val="006849F7"/>
    <w:pPr>
      <w:spacing w:after="100"/>
      <w:ind w:left="440"/>
    </w:pPr>
  </w:style>
  <w:style w:type="paragraph" w:styleId="af">
    <w:name w:val="No Spacing"/>
    <w:uiPriority w:val="1"/>
    <w:qFormat/>
    <w:rsid w:val="001870B7"/>
    <w:pPr>
      <w:spacing w:after="0" w:line="240" w:lineRule="auto"/>
    </w:pPr>
  </w:style>
  <w:style w:type="paragraph" w:styleId="af0">
    <w:name w:val="header"/>
    <w:basedOn w:val="a0"/>
    <w:link w:val="af1"/>
    <w:uiPriority w:val="99"/>
    <w:unhideWhenUsed/>
    <w:rsid w:val="0033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335E0B"/>
  </w:style>
  <w:style w:type="paragraph" w:styleId="af2">
    <w:name w:val="footer"/>
    <w:basedOn w:val="a0"/>
    <w:link w:val="af3"/>
    <w:uiPriority w:val="99"/>
    <w:unhideWhenUsed/>
    <w:rsid w:val="0033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335E0B"/>
  </w:style>
  <w:style w:type="paragraph" w:styleId="af4">
    <w:name w:val="Revision"/>
    <w:hidden/>
    <w:uiPriority w:val="99"/>
    <w:semiHidden/>
    <w:rsid w:val="00372FAF"/>
    <w:pPr>
      <w:spacing w:after="0" w:line="240" w:lineRule="auto"/>
    </w:pPr>
  </w:style>
  <w:style w:type="table" w:customStyle="1" w:styleId="12">
    <w:name w:val="Сетка таблицы1"/>
    <w:basedOn w:val="a2"/>
    <w:next w:val="a9"/>
    <w:uiPriority w:val="59"/>
    <w:rsid w:val="00D4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64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5A070B"/>
    <w:pPr>
      <w:widowControl w:val="0"/>
      <w:numPr>
        <w:ilvl w:val="1"/>
        <w:numId w:val="1"/>
      </w:numPr>
      <w:suppressAutoHyphens/>
      <w:spacing w:before="240" w:after="40" w:line="240" w:lineRule="auto"/>
      <w:outlineLvl w:val="1"/>
    </w:pPr>
    <w:rPr>
      <w:rFonts w:ascii="Times New Roman" w:eastAsia="font294" w:hAnsi="Times New Roman" w:cs="Times New Roman"/>
      <w:b/>
      <w:bCs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664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2D6978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834A08"/>
    <w:pPr>
      <w:ind w:left="720"/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8C5FF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8C5FF4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8C5FF4"/>
    <w:rPr>
      <w:vertAlign w:val="superscript"/>
    </w:rPr>
  </w:style>
  <w:style w:type="table" w:styleId="a9">
    <w:name w:val="Table Grid"/>
    <w:basedOn w:val="a2"/>
    <w:uiPriority w:val="59"/>
    <w:rsid w:val="0071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A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4A398F"/>
    <w:rPr>
      <w:rFonts w:ascii="Tahoma" w:hAnsi="Tahoma" w:cs="Tahoma"/>
      <w:sz w:val="16"/>
      <w:szCs w:val="16"/>
    </w:rPr>
  </w:style>
  <w:style w:type="character" w:customStyle="1" w:styleId="orgcontacts-phonetext">
    <w:name w:val="orgcontacts-phonetext"/>
    <w:basedOn w:val="a1"/>
    <w:rsid w:val="005A29C9"/>
  </w:style>
  <w:style w:type="character" w:styleId="ac">
    <w:name w:val="Strong"/>
    <w:basedOn w:val="a1"/>
    <w:uiPriority w:val="22"/>
    <w:qFormat/>
    <w:rsid w:val="005A29C9"/>
    <w:rPr>
      <w:b/>
      <w:bCs/>
    </w:rPr>
  </w:style>
  <w:style w:type="paragraph" w:customStyle="1" w:styleId="ConsPlusNormal">
    <w:name w:val="ConsPlusNormal"/>
    <w:rsid w:val="001335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ubst">
    <w:name w:val="Subst"/>
    <w:uiPriority w:val="99"/>
    <w:rsid w:val="00E8268D"/>
    <w:rPr>
      <w:b/>
      <w:i/>
    </w:rPr>
  </w:style>
  <w:style w:type="paragraph" w:customStyle="1" w:styleId="SubHeading">
    <w:name w:val="Sub Heading"/>
    <w:uiPriority w:val="99"/>
    <w:rsid w:val="00980DA0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rsid w:val="00E411AB"/>
    <w:rPr>
      <w:rFonts w:ascii="Times New Roman" w:hAnsi="Times New Roman" w:cs="Times New Roman"/>
      <w:sz w:val="26"/>
      <w:szCs w:val="26"/>
    </w:rPr>
  </w:style>
  <w:style w:type="paragraph" w:styleId="a">
    <w:name w:val="List Number"/>
    <w:basedOn w:val="a0"/>
    <w:rsid w:val="00805F1F"/>
    <w:pPr>
      <w:numPr>
        <w:numId w:val="4"/>
      </w:numPr>
      <w:spacing w:before="60" w:line="360" w:lineRule="auto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1"/>
    <w:link w:val="2"/>
    <w:rsid w:val="005A070B"/>
    <w:rPr>
      <w:rFonts w:ascii="Times New Roman" w:eastAsia="font294" w:hAnsi="Times New Roman" w:cs="Times New Roman"/>
      <w:b/>
      <w:bCs/>
      <w:lang w:eastAsia="ru-RU"/>
    </w:rPr>
  </w:style>
  <w:style w:type="paragraph" w:customStyle="1" w:styleId="western">
    <w:name w:val="western"/>
    <w:basedOn w:val="a0"/>
    <w:rsid w:val="005A070B"/>
    <w:pPr>
      <w:spacing w:before="100" w:beforeAutospacing="1" w:after="142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ad">
    <w:name w:val="Normal (Web)"/>
    <w:basedOn w:val="a0"/>
    <w:uiPriority w:val="99"/>
    <w:unhideWhenUsed/>
    <w:rsid w:val="0033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6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0"/>
    <w:uiPriority w:val="39"/>
    <w:semiHidden/>
    <w:unhideWhenUsed/>
    <w:qFormat/>
    <w:rsid w:val="00664317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C65A01"/>
    <w:pPr>
      <w:tabs>
        <w:tab w:val="right" w:leader="dot" w:pos="9912"/>
      </w:tabs>
      <w:suppressAutoHyphens/>
      <w:spacing w:after="0" w:line="240" w:lineRule="auto"/>
    </w:pPr>
  </w:style>
  <w:style w:type="paragraph" w:styleId="21">
    <w:name w:val="toc 2"/>
    <w:basedOn w:val="a0"/>
    <w:next w:val="a0"/>
    <w:autoRedefine/>
    <w:uiPriority w:val="39"/>
    <w:unhideWhenUsed/>
    <w:rsid w:val="00664317"/>
    <w:pPr>
      <w:spacing w:after="100"/>
      <w:ind w:left="220"/>
    </w:pPr>
  </w:style>
  <w:style w:type="character" w:customStyle="1" w:styleId="30">
    <w:name w:val="Заголовок 3 Знак"/>
    <w:basedOn w:val="a1"/>
    <w:link w:val="3"/>
    <w:uiPriority w:val="9"/>
    <w:rsid w:val="006643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0"/>
    <w:next w:val="a0"/>
    <w:autoRedefine/>
    <w:uiPriority w:val="39"/>
    <w:unhideWhenUsed/>
    <w:rsid w:val="006849F7"/>
    <w:pPr>
      <w:spacing w:after="100"/>
      <w:ind w:left="440"/>
    </w:pPr>
  </w:style>
  <w:style w:type="paragraph" w:styleId="af">
    <w:name w:val="No Spacing"/>
    <w:uiPriority w:val="1"/>
    <w:qFormat/>
    <w:rsid w:val="001870B7"/>
    <w:pPr>
      <w:spacing w:after="0" w:line="240" w:lineRule="auto"/>
    </w:pPr>
  </w:style>
  <w:style w:type="paragraph" w:styleId="af0">
    <w:name w:val="header"/>
    <w:basedOn w:val="a0"/>
    <w:link w:val="af1"/>
    <w:uiPriority w:val="99"/>
    <w:unhideWhenUsed/>
    <w:rsid w:val="0033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335E0B"/>
  </w:style>
  <w:style w:type="paragraph" w:styleId="af2">
    <w:name w:val="footer"/>
    <w:basedOn w:val="a0"/>
    <w:link w:val="af3"/>
    <w:uiPriority w:val="99"/>
    <w:unhideWhenUsed/>
    <w:rsid w:val="0033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335E0B"/>
  </w:style>
  <w:style w:type="paragraph" w:styleId="af4">
    <w:name w:val="Revision"/>
    <w:hidden/>
    <w:uiPriority w:val="99"/>
    <w:semiHidden/>
    <w:rsid w:val="00372FAF"/>
    <w:pPr>
      <w:spacing w:after="0" w:line="240" w:lineRule="auto"/>
    </w:pPr>
  </w:style>
  <w:style w:type="table" w:customStyle="1" w:styleId="12">
    <w:name w:val="Сетка таблицы1"/>
    <w:basedOn w:val="a2"/>
    <w:next w:val="a9"/>
    <w:uiPriority w:val="59"/>
    <w:rsid w:val="00D4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utovaVS@rushydro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mailto:revenko_os@mob-energy.ru" TargetMode="External"/><Relationship Id="rId17" Type="http://schemas.openxmlformats.org/officeDocument/2006/relationships/hyperlink" Target="https://www.e-disclosure.ru/portal/files.aspx?id=7389&amp;type=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grul.nalog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mob-energy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-disclosure.ru/portal/company.aspx?id=7389" TargetMode="External"/><Relationship Id="rId10" Type="http://schemas.openxmlformats.org/officeDocument/2006/relationships/hyperlink" Target="https://www.e-disclosure.ru/portal/company.aspx?id=738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eutovaVS@rushydro.ru" TargetMode="External"/><Relationship Id="rId14" Type="http://schemas.openxmlformats.org/officeDocument/2006/relationships/hyperlink" Target="https://www.mob-ener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CEA7C-E158-4F80-B422-EB8A969E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35</Pages>
  <Words>18948</Words>
  <Characters>108009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ReutovaVS</dc:creator>
  <cp:lastModifiedBy>user</cp:lastModifiedBy>
  <cp:revision>287</cp:revision>
  <cp:lastPrinted>2026-04-07T09:07:00Z</cp:lastPrinted>
  <dcterms:created xsi:type="dcterms:W3CDTF">2026-01-19T21:03:00Z</dcterms:created>
  <dcterms:modified xsi:type="dcterms:W3CDTF">2026-08-26T13:21:00Z</dcterms:modified>
</cp:coreProperties>
</file>